
<file path=[Content_Types].xml><?xml version="1.0" encoding="utf-8"?>
<Types xmlns="http://schemas.openxmlformats.org/package/2006/content-types">
  <Default Extension="png" ContentType="image/png"/>
  <Default Extension="jpe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731" w:rsidRPr="00BA0731" w:rsidRDefault="00BA0731" w:rsidP="00BA0731">
      <w:pPr>
        <w:jc w:val="center"/>
        <w:rPr>
          <w:sz w:val="24"/>
          <w:szCs w:val="24"/>
        </w:rPr>
      </w:pPr>
      <w:r w:rsidRPr="00BA0731">
        <w:rPr>
          <w:sz w:val="24"/>
          <w:szCs w:val="24"/>
        </w:rPr>
        <w:t>CH. 17</w:t>
      </w:r>
    </w:p>
    <w:p w:rsidR="00DF039D" w:rsidRDefault="00BA0731" w:rsidP="00BA0731">
      <w:pPr>
        <w:jc w:val="center"/>
        <w:rPr>
          <w:sz w:val="24"/>
          <w:szCs w:val="24"/>
        </w:rPr>
      </w:pPr>
      <w:r w:rsidRPr="00BA0731">
        <w:rPr>
          <w:sz w:val="24"/>
          <w:szCs w:val="24"/>
        </w:rPr>
        <w:t>Taxonomy and Classification Notes</w:t>
      </w:r>
    </w:p>
    <w:p w:rsidR="00BA0731" w:rsidRPr="00BA0731" w:rsidRDefault="00BA0731" w:rsidP="00BA0731">
      <w:pPr>
        <w:rPr>
          <w:sz w:val="20"/>
          <w:szCs w:val="20"/>
          <w:u w:val="single"/>
        </w:rPr>
      </w:pPr>
      <w:r w:rsidRPr="00BA0731">
        <w:rPr>
          <w:b/>
          <w:bCs/>
          <w:sz w:val="20"/>
          <w:szCs w:val="20"/>
          <w:u w:val="single"/>
        </w:rPr>
        <w:t>Early Systems of Classification</w:t>
      </w:r>
    </w:p>
    <w:p w:rsidR="00BA0731" w:rsidRPr="00BA0731" w:rsidRDefault="00BA0731" w:rsidP="00BA0731">
      <w:pPr>
        <w:rPr>
          <w:sz w:val="20"/>
          <w:szCs w:val="20"/>
        </w:rPr>
      </w:pPr>
      <w:r w:rsidRPr="00BA0731">
        <w:rPr>
          <w:b/>
          <w:bCs/>
          <w:sz w:val="20"/>
          <w:szCs w:val="20"/>
        </w:rPr>
        <w:t>Classification</w:t>
      </w:r>
      <w:r w:rsidRPr="00BA0731">
        <w:rPr>
          <w:sz w:val="20"/>
          <w:szCs w:val="20"/>
        </w:rPr>
        <w:t xml:space="preserve"> is the grouping of objects or organisms based on a set of criteria.</w:t>
      </w:r>
    </w:p>
    <w:p w:rsidR="00BA0731" w:rsidRPr="00BA0731" w:rsidRDefault="00BA0731" w:rsidP="00BA0731">
      <w:pPr>
        <w:rPr>
          <w:sz w:val="20"/>
          <w:szCs w:val="20"/>
        </w:rPr>
      </w:pPr>
      <w:r w:rsidRPr="00BA0731">
        <w:rPr>
          <w:sz w:val="20"/>
          <w:szCs w:val="20"/>
        </w:rPr>
        <w:t>Biologists use a system of classification to organize information about the diversity of living things.</w:t>
      </w:r>
    </w:p>
    <w:p w:rsidR="00BA0731" w:rsidRPr="00BA0731" w:rsidRDefault="00BA0731" w:rsidP="00BA0731">
      <w:pPr>
        <w:rPr>
          <w:sz w:val="20"/>
          <w:szCs w:val="20"/>
        </w:rPr>
      </w:pPr>
      <w:r w:rsidRPr="00BA0731">
        <w:rPr>
          <w:sz w:val="20"/>
          <w:szCs w:val="20"/>
        </w:rPr>
        <w:t>Linnaeus’s system of classification was based on observations of morphology and habitat.</w:t>
      </w:r>
    </w:p>
    <w:p w:rsidR="00BA0731" w:rsidRPr="00BA0731" w:rsidRDefault="00BA0731" w:rsidP="00BA0731">
      <w:pPr>
        <w:rPr>
          <w:sz w:val="20"/>
          <w:szCs w:val="20"/>
        </w:rPr>
      </w:pPr>
      <w:r w:rsidRPr="00BA0731">
        <w:rPr>
          <w:sz w:val="20"/>
          <w:szCs w:val="20"/>
        </w:rPr>
        <w:t>The Linnaean system was the first formal system of</w:t>
      </w:r>
      <w:r w:rsidRPr="00BA0731">
        <w:rPr>
          <w:b/>
          <w:sz w:val="20"/>
          <w:szCs w:val="20"/>
        </w:rPr>
        <w:t xml:space="preserve"> taxonomy</w:t>
      </w:r>
      <w:r w:rsidRPr="00BA0731">
        <w:rPr>
          <w:sz w:val="20"/>
          <w:szCs w:val="20"/>
        </w:rPr>
        <w:t xml:space="preserve"> – the discipline of identifying, naming, and classifying organisms. </w:t>
      </w:r>
    </w:p>
    <w:p w:rsidR="00BA0731" w:rsidRPr="00BA0731" w:rsidRDefault="00BA0731" w:rsidP="00BA0731">
      <w:pPr>
        <w:rPr>
          <w:sz w:val="20"/>
          <w:szCs w:val="20"/>
        </w:rPr>
      </w:pPr>
      <w:r w:rsidRPr="00BA0731">
        <w:rPr>
          <w:sz w:val="20"/>
          <w:szCs w:val="20"/>
        </w:rPr>
        <w:t xml:space="preserve">Linnaeus’s method of naming organisms, called </w:t>
      </w:r>
      <w:r w:rsidRPr="00BA0731">
        <w:rPr>
          <w:b/>
          <w:bCs/>
          <w:sz w:val="20"/>
          <w:szCs w:val="20"/>
        </w:rPr>
        <w:t>binomial nomenclature</w:t>
      </w:r>
      <w:r w:rsidRPr="00BA0731">
        <w:rPr>
          <w:sz w:val="20"/>
          <w:szCs w:val="20"/>
        </w:rPr>
        <w:t>, gives each species a scientific name with two parts.</w:t>
      </w:r>
    </w:p>
    <w:p w:rsidR="00BA0731" w:rsidRPr="00BA0731" w:rsidRDefault="00BA0731" w:rsidP="00BA0731">
      <w:pPr>
        <w:rPr>
          <w:sz w:val="20"/>
          <w:szCs w:val="20"/>
        </w:rPr>
      </w:pPr>
      <w:r w:rsidRPr="00BA0731">
        <w:rPr>
          <w:sz w:val="20"/>
          <w:szCs w:val="20"/>
        </w:rPr>
        <w:t>The first part is the genus name, and the second part is the specific epithet, or specific name, that identifies the species.</w:t>
      </w:r>
    </w:p>
    <w:p w:rsidR="00BA0731" w:rsidRPr="00BA0731" w:rsidRDefault="00BA0731" w:rsidP="00BA0731">
      <w:pPr>
        <w:rPr>
          <w:sz w:val="20"/>
          <w:szCs w:val="20"/>
        </w:rPr>
      </w:pPr>
      <w:r w:rsidRPr="00BA0731">
        <w:rPr>
          <w:sz w:val="20"/>
          <w:szCs w:val="20"/>
        </w:rPr>
        <w:t>When writing a scientific name, scientists use these rules:</w:t>
      </w:r>
    </w:p>
    <w:p w:rsidR="00000000" w:rsidRPr="00BA0731" w:rsidRDefault="00B42C29" w:rsidP="00BA0731">
      <w:pPr>
        <w:numPr>
          <w:ilvl w:val="1"/>
          <w:numId w:val="1"/>
        </w:numPr>
        <w:rPr>
          <w:sz w:val="20"/>
          <w:szCs w:val="20"/>
        </w:rPr>
      </w:pPr>
      <w:r w:rsidRPr="00BA0731">
        <w:rPr>
          <w:sz w:val="20"/>
          <w:szCs w:val="20"/>
        </w:rPr>
        <w:t>The first letter of the genus name always is capitalized, but the rest of the genus name and all letters of the specific epithet are lowercase.</w:t>
      </w:r>
    </w:p>
    <w:p w:rsidR="00000000" w:rsidRPr="00BA0731" w:rsidRDefault="00B42C29" w:rsidP="00BA0731">
      <w:pPr>
        <w:numPr>
          <w:ilvl w:val="1"/>
          <w:numId w:val="1"/>
        </w:numPr>
        <w:rPr>
          <w:sz w:val="20"/>
          <w:szCs w:val="20"/>
        </w:rPr>
      </w:pPr>
      <w:r w:rsidRPr="00BA0731">
        <w:rPr>
          <w:sz w:val="20"/>
          <w:szCs w:val="20"/>
        </w:rPr>
        <w:t xml:space="preserve">For example </w:t>
      </w:r>
      <w:proofErr w:type="spellStart"/>
      <w:r w:rsidRPr="00BA0731">
        <w:rPr>
          <w:i/>
          <w:iCs/>
          <w:sz w:val="20"/>
          <w:szCs w:val="20"/>
        </w:rPr>
        <w:t>Crotalus</w:t>
      </w:r>
      <w:proofErr w:type="spellEnd"/>
      <w:r w:rsidRPr="00BA0731">
        <w:rPr>
          <w:i/>
          <w:iCs/>
          <w:sz w:val="20"/>
          <w:szCs w:val="20"/>
        </w:rPr>
        <w:t xml:space="preserve"> </w:t>
      </w:r>
      <w:proofErr w:type="spellStart"/>
      <w:r w:rsidRPr="00BA0731">
        <w:rPr>
          <w:i/>
          <w:iCs/>
          <w:sz w:val="20"/>
          <w:szCs w:val="20"/>
        </w:rPr>
        <w:t>atrox</w:t>
      </w:r>
      <w:proofErr w:type="spellEnd"/>
    </w:p>
    <w:p w:rsidR="00000000" w:rsidRDefault="00B42C29" w:rsidP="00BA0731">
      <w:pPr>
        <w:numPr>
          <w:ilvl w:val="1"/>
          <w:numId w:val="1"/>
        </w:numPr>
        <w:rPr>
          <w:sz w:val="20"/>
          <w:szCs w:val="20"/>
        </w:rPr>
      </w:pPr>
      <w:r w:rsidRPr="00BA0731">
        <w:rPr>
          <w:sz w:val="20"/>
          <w:szCs w:val="20"/>
        </w:rPr>
        <w:t>After the scientific name has been written completely, the genus name will</w:t>
      </w:r>
      <w:r w:rsidRPr="00BA0731">
        <w:rPr>
          <w:sz w:val="20"/>
          <w:szCs w:val="20"/>
        </w:rPr>
        <w:t xml:space="preserve"> be abbreviated to the first letter in later appearances (e.g., </w:t>
      </w:r>
      <w:r w:rsidRPr="00BA0731">
        <w:rPr>
          <w:i/>
          <w:iCs/>
          <w:sz w:val="20"/>
          <w:szCs w:val="20"/>
        </w:rPr>
        <w:t xml:space="preserve">C. </w:t>
      </w:r>
      <w:proofErr w:type="spellStart"/>
      <w:r w:rsidRPr="00BA0731">
        <w:rPr>
          <w:i/>
          <w:iCs/>
          <w:sz w:val="20"/>
          <w:szCs w:val="20"/>
        </w:rPr>
        <w:t>atrox</w:t>
      </w:r>
      <w:proofErr w:type="spellEnd"/>
      <w:r w:rsidRPr="00BA0731">
        <w:rPr>
          <w:i/>
          <w:iCs/>
          <w:sz w:val="20"/>
          <w:szCs w:val="20"/>
        </w:rPr>
        <w:t xml:space="preserve"> </w:t>
      </w:r>
      <w:r w:rsidRPr="00BA0731">
        <w:rPr>
          <w:sz w:val="20"/>
          <w:szCs w:val="20"/>
        </w:rPr>
        <w:t xml:space="preserve">Western Diamondback rattlesnake). </w:t>
      </w:r>
    </w:p>
    <w:p w:rsidR="00BA0731" w:rsidRDefault="00BA0731" w:rsidP="00BA0731">
      <w:pPr>
        <w:rPr>
          <w:b/>
          <w:bCs/>
          <w:sz w:val="20"/>
          <w:szCs w:val="20"/>
        </w:rPr>
      </w:pPr>
    </w:p>
    <w:p w:rsidR="00BA0731" w:rsidRPr="00BA0731" w:rsidRDefault="00BA0731" w:rsidP="00BA0731">
      <w:pPr>
        <w:rPr>
          <w:sz w:val="20"/>
          <w:szCs w:val="20"/>
          <w:u w:val="single"/>
        </w:rPr>
      </w:pPr>
      <w:r w:rsidRPr="00BA0731">
        <w:rPr>
          <w:b/>
          <w:bCs/>
          <w:sz w:val="20"/>
          <w:szCs w:val="20"/>
          <w:u w:val="single"/>
        </w:rPr>
        <w:t>Taxonomic Categories</w:t>
      </w:r>
    </w:p>
    <w:p w:rsidR="00BA0731" w:rsidRPr="00BA0731" w:rsidRDefault="00BA0731" w:rsidP="00BA0731">
      <w:pPr>
        <w:rPr>
          <w:sz w:val="20"/>
          <w:szCs w:val="20"/>
        </w:rPr>
      </w:pPr>
      <w:r w:rsidRPr="00BA0731">
        <w:rPr>
          <w:sz w:val="20"/>
          <w:szCs w:val="20"/>
        </w:rPr>
        <w:t>The taxonomic categories used by scientists are part of a nested-hierarchal system.</w:t>
      </w:r>
    </w:p>
    <w:p w:rsidR="00BA0731" w:rsidRDefault="00BA0731" w:rsidP="00BA0731">
      <w:pPr>
        <w:rPr>
          <w:sz w:val="20"/>
          <w:szCs w:val="20"/>
        </w:rPr>
      </w:pPr>
      <w:r w:rsidRPr="00BA0731">
        <w:rPr>
          <w:sz w:val="20"/>
          <w:szCs w:val="20"/>
        </w:rPr>
        <w:t xml:space="preserve">Each category is contained within another, and they are arranged from broadest to most specific. </w:t>
      </w:r>
    </w:p>
    <w:p w:rsidR="00BA0731" w:rsidRPr="00BA0731" w:rsidRDefault="00BA0731" w:rsidP="00BA0731">
      <w:pPr>
        <w:rPr>
          <w:sz w:val="20"/>
          <w:szCs w:val="20"/>
        </w:rPr>
      </w:pPr>
    </w:p>
    <w:p w:rsidR="00BA0731" w:rsidRPr="00BA0731" w:rsidRDefault="00BA0731" w:rsidP="00BA0731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85BCAFB">
            <wp:extent cx="5019675" cy="38943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20" cy="3906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731" w:rsidRPr="00BA0731" w:rsidRDefault="00BA0731" w:rsidP="00BA0731">
      <w:pPr>
        <w:rPr>
          <w:sz w:val="20"/>
          <w:szCs w:val="20"/>
        </w:rPr>
      </w:pPr>
    </w:p>
    <w:p w:rsidR="005F1225" w:rsidRPr="005F1225" w:rsidRDefault="005F1225" w:rsidP="005F1225">
      <w:pPr>
        <w:rPr>
          <w:b/>
          <w:sz w:val="20"/>
          <w:szCs w:val="20"/>
          <w:u w:val="single"/>
        </w:rPr>
      </w:pPr>
      <w:r w:rsidRPr="005F1225">
        <w:rPr>
          <w:b/>
          <w:sz w:val="20"/>
          <w:szCs w:val="20"/>
          <w:u w:val="single"/>
        </w:rPr>
        <w:t>Higher taxa</w:t>
      </w:r>
    </w:p>
    <w:p w:rsidR="005F1225" w:rsidRPr="005F1225" w:rsidRDefault="005F1225" w:rsidP="005F1225">
      <w:pPr>
        <w:rPr>
          <w:sz w:val="20"/>
          <w:szCs w:val="20"/>
        </w:rPr>
      </w:pPr>
      <w:r w:rsidRPr="005F1225">
        <w:rPr>
          <w:sz w:val="20"/>
          <w:szCs w:val="20"/>
        </w:rPr>
        <w:t xml:space="preserve">An </w:t>
      </w:r>
      <w:r w:rsidRPr="005F1225">
        <w:rPr>
          <w:b/>
          <w:bCs/>
          <w:sz w:val="20"/>
          <w:szCs w:val="20"/>
        </w:rPr>
        <w:t>order</w:t>
      </w:r>
      <w:r w:rsidRPr="005F1225">
        <w:rPr>
          <w:sz w:val="20"/>
          <w:szCs w:val="20"/>
        </w:rPr>
        <w:t xml:space="preserve"> contains related families.</w:t>
      </w:r>
    </w:p>
    <w:p w:rsidR="005F1225" w:rsidRPr="005F1225" w:rsidRDefault="005F1225" w:rsidP="005F1225">
      <w:pPr>
        <w:rPr>
          <w:sz w:val="20"/>
          <w:szCs w:val="20"/>
        </w:rPr>
      </w:pPr>
      <w:r w:rsidRPr="005F1225">
        <w:rPr>
          <w:sz w:val="20"/>
          <w:szCs w:val="20"/>
        </w:rPr>
        <w:t xml:space="preserve">A </w:t>
      </w:r>
      <w:r w:rsidRPr="005F1225">
        <w:rPr>
          <w:b/>
          <w:bCs/>
          <w:sz w:val="20"/>
          <w:szCs w:val="20"/>
        </w:rPr>
        <w:t>class</w:t>
      </w:r>
      <w:r w:rsidRPr="005F1225">
        <w:rPr>
          <w:sz w:val="20"/>
          <w:szCs w:val="20"/>
        </w:rPr>
        <w:t xml:space="preserve"> contains related orders.</w:t>
      </w:r>
    </w:p>
    <w:p w:rsidR="005F1225" w:rsidRPr="005F1225" w:rsidRDefault="005F1225" w:rsidP="005F1225">
      <w:pPr>
        <w:rPr>
          <w:sz w:val="20"/>
          <w:szCs w:val="20"/>
        </w:rPr>
      </w:pPr>
      <w:r w:rsidRPr="005F1225">
        <w:rPr>
          <w:sz w:val="20"/>
          <w:szCs w:val="20"/>
        </w:rPr>
        <w:t xml:space="preserve">A </w:t>
      </w:r>
      <w:r w:rsidRPr="005F1225">
        <w:rPr>
          <w:b/>
          <w:bCs/>
          <w:sz w:val="20"/>
          <w:szCs w:val="20"/>
        </w:rPr>
        <w:t>phylum</w:t>
      </w:r>
      <w:r w:rsidRPr="005F1225">
        <w:rPr>
          <w:sz w:val="20"/>
          <w:szCs w:val="20"/>
        </w:rPr>
        <w:t xml:space="preserve"> or </w:t>
      </w:r>
      <w:r w:rsidRPr="005F1225">
        <w:rPr>
          <w:b/>
          <w:bCs/>
          <w:sz w:val="20"/>
          <w:szCs w:val="20"/>
        </w:rPr>
        <w:t>division</w:t>
      </w:r>
      <w:r w:rsidRPr="005F1225">
        <w:rPr>
          <w:sz w:val="20"/>
          <w:szCs w:val="20"/>
        </w:rPr>
        <w:t xml:space="preserve"> contains related classes.</w:t>
      </w:r>
    </w:p>
    <w:p w:rsidR="005F1225" w:rsidRPr="005F1225" w:rsidRDefault="005F1225" w:rsidP="005F1225">
      <w:pPr>
        <w:rPr>
          <w:sz w:val="20"/>
          <w:szCs w:val="20"/>
        </w:rPr>
      </w:pPr>
      <w:r w:rsidRPr="005F1225">
        <w:rPr>
          <w:sz w:val="20"/>
          <w:szCs w:val="20"/>
        </w:rPr>
        <w:t xml:space="preserve">A </w:t>
      </w:r>
      <w:r w:rsidRPr="005F1225">
        <w:rPr>
          <w:b/>
          <w:bCs/>
          <w:sz w:val="20"/>
          <w:szCs w:val="20"/>
        </w:rPr>
        <w:t>kingdom</w:t>
      </w:r>
      <w:r w:rsidRPr="005F1225">
        <w:rPr>
          <w:sz w:val="20"/>
          <w:szCs w:val="20"/>
        </w:rPr>
        <w:t xml:space="preserve"> contains related phyla. </w:t>
      </w:r>
    </w:p>
    <w:p w:rsidR="005F1225" w:rsidRDefault="005F1225" w:rsidP="005F1225">
      <w:pPr>
        <w:rPr>
          <w:sz w:val="20"/>
          <w:szCs w:val="20"/>
        </w:rPr>
      </w:pPr>
      <w:r w:rsidRPr="005F1225">
        <w:rPr>
          <w:sz w:val="20"/>
          <w:szCs w:val="20"/>
        </w:rPr>
        <w:t xml:space="preserve">The </w:t>
      </w:r>
      <w:r w:rsidRPr="005F1225">
        <w:rPr>
          <w:b/>
          <w:bCs/>
          <w:sz w:val="20"/>
          <w:szCs w:val="20"/>
        </w:rPr>
        <w:t>domain</w:t>
      </w:r>
      <w:r w:rsidRPr="005F1225">
        <w:rPr>
          <w:sz w:val="20"/>
          <w:szCs w:val="20"/>
        </w:rPr>
        <w:t xml:space="preserve"> is the broadest of all the taxa and contains one or more kingdoms.</w:t>
      </w:r>
    </w:p>
    <w:p w:rsidR="005F1225" w:rsidRPr="005F1225" w:rsidRDefault="005F1225" w:rsidP="005F1225">
      <w:pPr>
        <w:rPr>
          <w:sz w:val="20"/>
          <w:szCs w:val="20"/>
        </w:rPr>
      </w:pPr>
      <w:r w:rsidRPr="005F1225">
        <w:rPr>
          <w:sz w:val="20"/>
          <w:szCs w:val="20"/>
        </w:rPr>
        <w:t xml:space="preserve">A named group of organisms is called a </w:t>
      </w:r>
      <w:proofErr w:type="spellStart"/>
      <w:r w:rsidRPr="005F1225">
        <w:rPr>
          <w:b/>
          <w:bCs/>
          <w:sz w:val="20"/>
          <w:szCs w:val="20"/>
        </w:rPr>
        <w:t>taxon</w:t>
      </w:r>
      <w:proofErr w:type="spellEnd"/>
      <w:r w:rsidRPr="005F1225">
        <w:rPr>
          <w:sz w:val="20"/>
          <w:szCs w:val="20"/>
        </w:rPr>
        <w:t>.</w:t>
      </w:r>
    </w:p>
    <w:p w:rsidR="005F1225" w:rsidRPr="005F1225" w:rsidRDefault="005F1225" w:rsidP="005F1225">
      <w:pPr>
        <w:rPr>
          <w:sz w:val="20"/>
          <w:szCs w:val="20"/>
        </w:rPr>
      </w:pPr>
      <w:r w:rsidRPr="005F1225">
        <w:rPr>
          <w:sz w:val="20"/>
          <w:szCs w:val="20"/>
        </w:rPr>
        <w:t>A</w:t>
      </w:r>
      <w:r w:rsidRPr="005F1225">
        <w:rPr>
          <w:b/>
          <w:bCs/>
          <w:sz w:val="20"/>
          <w:szCs w:val="20"/>
        </w:rPr>
        <w:t xml:space="preserve"> genus </w:t>
      </w:r>
      <w:r w:rsidRPr="005F1225">
        <w:rPr>
          <w:sz w:val="20"/>
          <w:szCs w:val="20"/>
        </w:rPr>
        <w:t xml:space="preserve">is a group of species that are closely related and share a common ancestor. </w:t>
      </w:r>
    </w:p>
    <w:p w:rsidR="005F1225" w:rsidRDefault="005F1225" w:rsidP="005F1225">
      <w:pPr>
        <w:rPr>
          <w:sz w:val="20"/>
          <w:szCs w:val="20"/>
        </w:rPr>
      </w:pPr>
      <w:r w:rsidRPr="005F1225">
        <w:rPr>
          <w:sz w:val="20"/>
          <w:szCs w:val="20"/>
        </w:rPr>
        <w:t xml:space="preserve">A </w:t>
      </w:r>
      <w:r w:rsidRPr="005F1225">
        <w:rPr>
          <w:b/>
          <w:bCs/>
          <w:sz w:val="20"/>
          <w:szCs w:val="20"/>
        </w:rPr>
        <w:t>family</w:t>
      </w:r>
      <w:r w:rsidRPr="005F1225">
        <w:rPr>
          <w:sz w:val="20"/>
          <w:szCs w:val="20"/>
        </w:rPr>
        <w:t xml:space="preserve"> is the next higher taxon, consisting of similar, related genera</w:t>
      </w:r>
    </w:p>
    <w:p w:rsidR="005F1225" w:rsidRPr="005F1225" w:rsidRDefault="005F1225" w:rsidP="005F1225">
      <w:pPr>
        <w:rPr>
          <w:sz w:val="20"/>
          <w:szCs w:val="20"/>
        </w:rPr>
      </w:pPr>
    </w:p>
    <w:p w:rsidR="005F1225" w:rsidRPr="005F1225" w:rsidRDefault="005F1225" w:rsidP="005F122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28E35CA">
            <wp:extent cx="7199630" cy="5915025"/>
            <wp:effectExtent l="0" t="0" r="127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70" cy="5923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1225" w:rsidRPr="005F1225" w:rsidRDefault="005F1225" w:rsidP="005F1225">
      <w:pPr>
        <w:rPr>
          <w:sz w:val="20"/>
          <w:szCs w:val="20"/>
        </w:rPr>
      </w:pPr>
      <w:r w:rsidRPr="005F1225">
        <w:rPr>
          <w:b/>
          <w:bCs/>
          <w:sz w:val="20"/>
          <w:szCs w:val="20"/>
        </w:rPr>
        <w:lastRenderedPageBreak/>
        <w:t>Systematics applications</w:t>
      </w:r>
    </w:p>
    <w:p w:rsidR="005F1225" w:rsidRPr="005F1225" w:rsidRDefault="005F1225" w:rsidP="005F1225">
      <w:pPr>
        <w:rPr>
          <w:sz w:val="20"/>
          <w:szCs w:val="20"/>
        </w:rPr>
      </w:pPr>
      <w:r w:rsidRPr="005F1225">
        <w:rPr>
          <w:sz w:val="20"/>
          <w:szCs w:val="20"/>
        </w:rPr>
        <w:t>Taxonomy is part of a larger branch of biology called systematics.</w:t>
      </w:r>
    </w:p>
    <w:p w:rsidR="005F1225" w:rsidRPr="005F1225" w:rsidRDefault="005F1225" w:rsidP="005F1225">
      <w:pPr>
        <w:rPr>
          <w:sz w:val="20"/>
          <w:szCs w:val="20"/>
        </w:rPr>
      </w:pPr>
      <w:r w:rsidRPr="005F1225">
        <w:rPr>
          <w:b/>
          <w:sz w:val="20"/>
          <w:szCs w:val="20"/>
        </w:rPr>
        <w:t>Systematics</w:t>
      </w:r>
      <w:r w:rsidRPr="005F1225">
        <w:rPr>
          <w:sz w:val="20"/>
          <w:szCs w:val="20"/>
        </w:rPr>
        <w:t xml:space="preserve"> is the study of biological diversity with an emphasis on evolutionary history. </w:t>
      </w:r>
    </w:p>
    <w:p w:rsidR="005F1225" w:rsidRPr="005F1225" w:rsidRDefault="005F1225" w:rsidP="005F1225">
      <w:pPr>
        <w:rPr>
          <w:sz w:val="20"/>
          <w:szCs w:val="20"/>
        </w:rPr>
      </w:pPr>
      <w:r w:rsidRPr="005F1225">
        <w:rPr>
          <w:sz w:val="20"/>
          <w:szCs w:val="20"/>
        </w:rPr>
        <w:t>Taxonomists can produce detailed guides to identify different organisms.</w:t>
      </w:r>
    </w:p>
    <w:p w:rsidR="005F1225" w:rsidRPr="005F1225" w:rsidRDefault="007A1C31" w:rsidP="005F122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7194156" wp14:editId="1EEC853E">
            <wp:simplePos x="0" y="0"/>
            <wp:positionH relativeFrom="margin">
              <wp:align>right</wp:align>
            </wp:positionH>
            <wp:positionV relativeFrom="paragraph">
              <wp:posOffset>276860</wp:posOffset>
            </wp:positionV>
            <wp:extent cx="4221131" cy="2000250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chotomous key step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131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225" w:rsidRPr="005F1225">
        <w:rPr>
          <w:sz w:val="20"/>
          <w:szCs w:val="20"/>
        </w:rPr>
        <w:t xml:space="preserve">Through the use of dichotomous keys, which provide a series of choices between alternate characteristics, users can identify organisms they encounter. </w:t>
      </w:r>
    </w:p>
    <w:p w:rsidR="00BA0731" w:rsidRDefault="007A1C31" w:rsidP="00BA0731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39D58DD" wp14:editId="1666C8F1">
            <wp:extent cx="2982208" cy="294322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chotomous key visual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208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C31" w:rsidRPr="007A1C31" w:rsidRDefault="007A1C31" w:rsidP="007A1C31">
      <w:pPr>
        <w:rPr>
          <w:b/>
          <w:sz w:val="20"/>
          <w:szCs w:val="20"/>
          <w:u w:val="single"/>
        </w:rPr>
      </w:pPr>
      <w:r w:rsidRPr="007A1C31">
        <w:rPr>
          <w:b/>
          <w:sz w:val="20"/>
          <w:szCs w:val="20"/>
          <w:u w:val="single"/>
        </w:rPr>
        <w:t xml:space="preserve">Typological species concept </w:t>
      </w:r>
    </w:p>
    <w:p w:rsidR="007A1C31" w:rsidRPr="007A1C31" w:rsidRDefault="007A1C31" w:rsidP="007A1C31">
      <w:pPr>
        <w:rPr>
          <w:sz w:val="20"/>
          <w:szCs w:val="20"/>
        </w:rPr>
      </w:pPr>
      <w:r w:rsidRPr="007A1C31">
        <w:rPr>
          <w:sz w:val="20"/>
          <w:szCs w:val="20"/>
        </w:rPr>
        <w:t>The concept of what determines a species has changed through time.</w:t>
      </w:r>
    </w:p>
    <w:p w:rsidR="007A1C31" w:rsidRPr="007A1C31" w:rsidRDefault="007A1C31" w:rsidP="007A1C31">
      <w:pPr>
        <w:rPr>
          <w:sz w:val="20"/>
          <w:szCs w:val="20"/>
        </w:rPr>
      </w:pPr>
      <w:r>
        <w:rPr>
          <w:sz w:val="20"/>
          <w:szCs w:val="20"/>
        </w:rPr>
        <w:t xml:space="preserve">Aristotle and Linnaeus </w:t>
      </w:r>
      <w:r w:rsidRPr="007A1C31">
        <w:rPr>
          <w:sz w:val="20"/>
          <w:szCs w:val="20"/>
        </w:rPr>
        <w:t>used the typological species concept – each species a distinctly different group of organisms based on physical similarities.</w:t>
      </w:r>
    </w:p>
    <w:p w:rsidR="007A1C31" w:rsidRPr="007A1C31" w:rsidRDefault="007A1C31" w:rsidP="007A1C31">
      <w:pPr>
        <w:rPr>
          <w:sz w:val="20"/>
          <w:szCs w:val="20"/>
        </w:rPr>
      </w:pPr>
      <w:r w:rsidRPr="007A1C31">
        <w:rPr>
          <w:sz w:val="20"/>
          <w:szCs w:val="20"/>
        </w:rPr>
        <w:t>Based on the idea that species are unchanging, distinct, and natural types.</w:t>
      </w:r>
    </w:p>
    <w:p w:rsidR="007A1C31" w:rsidRPr="007A1C31" w:rsidRDefault="007A1C31" w:rsidP="007A1C31">
      <w:pPr>
        <w:rPr>
          <w:b/>
          <w:sz w:val="20"/>
          <w:szCs w:val="20"/>
          <w:u w:val="single"/>
        </w:rPr>
      </w:pPr>
      <w:r w:rsidRPr="007A1C31">
        <w:rPr>
          <w:b/>
          <w:sz w:val="20"/>
          <w:szCs w:val="20"/>
          <w:u w:val="single"/>
        </w:rPr>
        <w:t xml:space="preserve">Biological species concept </w:t>
      </w:r>
    </w:p>
    <w:p w:rsidR="007A1C31" w:rsidRPr="007A1C31" w:rsidRDefault="007A1C31" w:rsidP="007A1C31">
      <w:pPr>
        <w:rPr>
          <w:sz w:val="20"/>
          <w:szCs w:val="20"/>
        </w:rPr>
      </w:pPr>
      <w:r w:rsidRPr="007A1C31">
        <w:rPr>
          <w:sz w:val="20"/>
          <w:szCs w:val="20"/>
        </w:rPr>
        <w:t>The biological species concept defines a species as a group of organisms that is able to interbreed and produce fertile offspring in a natural setting.</w:t>
      </w:r>
    </w:p>
    <w:p w:rsidR="007A1C31" w:rsidRDefault="007A1C31" w:rsidP="007A1C31">
      <w:pPr>
        <w:rPr>
          <w:sz w:val="20"/>
          <w:szCs w:val="20"/>
        </w:rPr>
      </w:pPr>
      <w:r w:rsidRPr="007A1C31">
        <w:rPr>
          <w:sz w:val="20"/>
          <w:szCs w:val="20"/>
        </w:rPr>
        <w:t xml:space="preserve">Does not account for extinct species or species that reproduce asexually. </w:t>
      </w:r>
    </w:p>
    <w:p w:rsidR="007A1C31" w:rsidRDefault="007A1C31" w:rsidP="007A1C31">
      <w:pPr>
        <w:rPr>
          <w:sz w:val="20"/>
          <w:szCs w:val="20"/>
        </w:rPr>
      </w:pPr>
    </w:p>
    <w:p w:rsidR="007A1C31" w:rsidRPr="007A1C31" w:rsidRDefault="007A1C31" w:rsidP="007A1C31">
      <w:pPr>
        <w:rPr>
          <w:b/>
          <w:sz w:val="20"/>
          <w:szCs w:val="20"/>
          <w:u w:val="single"/>
        </w:rPr>
      </w:pPr>
      <w:r w:rsidRPr="007A1C31">
        <w:rPr>
          <w:b/>
          <w:sz w:val="20"/>
          <w:szCs w:val="20"/>
          <w:u w:val="single"/>
        </w:rPr>
        <w:t xml:space="preserve">Phylogenic species concept </w:t>
      </w:r>
    </w:p>
    <w:p w:rsidR="007A1C31" w:rsidRPr="007A1C31" w:rsidRDefault="007A1C31" w:rsidP="007A1C31">
      <w:pPr>
        <w:rPr>
          <w:sz w:val="20"/>
          <w:szCs w:val="20"/>
        </w:rPr>
      </w:pPr>
      <w:r w:rsidRPr="007A1C31">
        <w:rPr>
          <w:b/>
          <w:bCs/>
          <w:sz w:val="20"/>
          <w:szCs w:val="20"/>
        </w:rPr>
        <w:t>Phylogeny</w:t>
      </w:r>
      <w:r w:rsidRPr="007A1C31">
        <w:rPr>
          <w:sz w:val="20"/>
          <w:szCs w:val="20"/>
        </w:rPr>
        <w:t xml:space="preserve"> is the evolutionary history of a species.</w:t>
      </w:r>
    </w:p>
    <w:p w:rsidR="007A1C31" w:rsidRPr="007A1C31" w:rsidRDefault="007A1C31" w:rsidP="007A1C31">
      <w:pPr>
        <w:rPr>
          <w:sz w:val="20"/>
          <w:szCs w:val="20"/>
        </w:rPr>
      </w:pPr>
      <w:r w:rsidRPr="007A1C31">
        <w:rPr>
          <w:sz w:val="20"/>
          <w:szCs w:val="20"/>
        </w:rPr>
        <w:t>The phylogenic species concept defines a species as a cluster of organisms that is distinct from other clusters and shows evidence of a pattern of ancestry and descent.</w:t>
      </w:r>
    </w:p>
    <w:p w:rsidR="007A1C31" w:rsidRPr="007A1C31" w:rsidRDefault="007A1C31" w:rsidP="007A1C31">
      <w:pPr>
        <w:rPr>
          <w:sz w:val="20"/>
          <w:szCs w:val="20"/>
        </w:rPr>
      </w:pPr>
      <w:r w:rsidRPr="007A1C31">
        <w:rPr>
          <w:b/>
          <w:bCs/>
          <w:sz w:val="20"/>
          <w:szCs w:val="20"/>
        </w:rPr>
        <w:t>Characters</w:t>
      </w:r>
    </w:p>
    <w:p w:rsidR="007A1C31" w:rsidRPr="007A1C31" w:rsidRDefault="007A1C31" w:rsidP="007A1C31">
      <w:pPr>
        <w:rPr>
          <w:sz w:val="20"/>
          <w:szCs w:val="20"/>
        </w:rPr>
      </w:pPr>
      <w:r w:rsidRPr="007A1C31">
        <w:rPr>
          <w:sz w:val="20"/>
          <w:szCs w:val="20"/>
        </w:rPr>
        <w:t xml:space="preserve">To classify a species, scientists construct patterns of descent by using </w:t>
      </w:r>
      <w:r w:rsidRPr="007A1C31">
        <w:rPr>
          <w:b/>
          <w:bCs/>
          <w:sz w:val="20"/>
          <w:szCs w:val="20"/>
        </w:rPr>
        <w:t>characters</w:t>
      </w:r>
      <w:r w:rsidRPr="007A1C31">
        <w:rPr>
          <w:sz w:val="20"/>
          <w:szCs w:val="20"/>
        </w:rPr>
        <w:t xml:space="preserve"> – inherited features that vary among species. </w:t>
      </w:r>
    </w:p>
    <w:p w:rsidR="007A1C31" w:rsidRPr="007A1C31" w:rsidRDefault="007A1C31" w:rsidP="007A1C31">
      <w:pPr>
        <w:rPr>
          <w:sz w:val="20"/>
          <w:szCs w:val="20"/>
        </w:rPr>
      </w:pPr>
      <w:r w:rsidRPr="007A1C31">
        <w:rPr>
          <w:sz w:val="20"/>
          <w:szCs w:val="20"/>
        </w:rPr>
        <w:t>Characters can be morphological or biochemical.</w:t>
      </w:r>
    </w:p>
    <w:p w:rsidR="007A1C31" w:rsidRPr="007A1C31" w:rsidRDefault="007A1C31" w:rsidP="007A1C31">
      <w:pPr>
        <w:rPr>
          <w:sz w:val="20"/>
          <w:szCs w:val="20"/>
        </w:rPr>
      </w:pPr>
    </w:p>
    <w:p w:rsidR="007A1C31" w:rsidRPr="007A1C31" w:rsidRDefault="007A1C31" w:rsidP="007A1C31">
      <w:pPr>
        <w:rPr>
          <w:b/>
          <w:sz w:val="20"/>
          <w:szCs w:val="20"/>
          <w:u w:val="single"/>
        </w:rPr>
      </w:pPr>
      <w:r w:rsidRPr="007A1C31">
        <w:rPr>
          <w:b/>
          <w:sz w:val="20"/>
          <w:szCs w:val="20"/>
          <w:u w:val="single"/>
        </w:rPr>
        <w:lastRenderedPageBreak/>
        <w:t>Morphological characters</w:t>
      </w:r>
    </w:p>
    <w:p w:rsidR="007A1C31" w:rsidRPr="007A1C31" w:rsidRDefault="007A1C31" w:rsidP="007A1C31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F19B60F" wp14:editId="786A3A2B">
            <wp:simplePos x="0" y="0"/>
            <wp:positionH relativeFrom="margin">
              <wp:posOffset>5495925</wp:posOffset>
            </wp:positionH>
            <wp:positionV relativeFrom="paragraph">
              <wp:posOffset>7620</wp:posOffset>
            </wp:positionV>
            <wp:extent cx="1619250" cy="14363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1C31">
        <w:rPr>
          <w:sz w:val="20"/>
          <w:szCs w:val="20"/>
        </w:rPr>
        <w:t>Shared morphological characters suggest that species are related closely and evolved from a recent common ancestor.</w:t>
      </w:r>
    </w:p>
    <w:p w:rsidR="007A1C31" w:rsidRPr="007A1C31" w:rsidRDefault="007A1C31" w:rsidP="007A1C31">
      <w:pPr>
        <w:rPr>
          <w:sz w:val="20"/>
          <w:szCs w:val="20"/>
        </w:rPr>
      </w:pPr>
      <w:r w:rsidRPr="007A1C31">
        <w:rPr>
          <w:sz w:val="20"/>
          <w:szCs w:val="20"/>
        </w:rPr>
        <w:t xml:space="preserve">Birds and dinosaurs: </w:t>
      </w:r>
    </w:p>
    <w:p w:rsidR="00000000" w:rsidRPr="007A1C31" w:rsidRDefault="00B42C29" w:rsidP="007A1C31">
      <w:pPr>
        <w:numPr>
          <w:ilvl w:val="1"/>
          <w:numId w:val="2"/>
        </w:numPr>
        <w:rPr>
          <w:sz w:val="20"/>
          <w:szCs w:val="20"/>
        </w:rPr>
      </w:pPr>
      <w:r w:rsidRPr="007A1C31">
        <w:rPr>
          <w:sz w:val="20"/>
          <w:szCs w:val="20"/>
        </w:rPr>
        <w:t>Modern birds may not look closely related to dinosaurs.</w:t>
      </w:r>
    </w:p>
    <w:p w:rsidR="00000000" w:rsidRPr="007A1C31" w:rsidRDefault="00B42C29" w:rsidP="007A1C31">
      <w:pPr>
        <w:numPr>
          <w:ilvl w:val="1"/>
          <w:numId w:val="2"/>
        </w:numPr>
        <w:rPr>
          <w:sz w:val="20"/>
          <w:szCs w:val="20"/>
        </w:rPr>
      </w:pPr>
      <w:r w:rsidRPr="007A1C31">
        <w:rPr>
          <w:sz w:val="20"/>
          <w:szCs w:val="20"/>
        </w:rPr>
        <w:t>Both birds and dinosaurs have hollow bones</w:t>
      </w:r>
    </w:p>
    <w:p w:rsidR="00000000" w:rsidRPr="007A1C31" w:rsidRDefault="00B42C29" w:rsidP="007A1C31">
      <w:pPr>
        <w:numPr>
          <w:ilvl w:val="1"/>
          <w:numId w:val="2"/>
        </w:numPr>
        <w:rPr>
          <w:sz w:val="20"/>
          <w:szCs w:val="20"/>
        </w:rPr>
      </w:pPr>
      <w:proofErr w:type="spellStart"/>
      <w:r w:rsidRPr="007A1C31">
        <w:rPr>
          <w:sz w:val="20"/>
          <w:szCs w:val="20"/>
        </w:rPr>
        <w:t>Theropods</w:t>
      </w:r>
      <w:proofErr w:type="spellEnd"/>
      <w:r w:rsidRPr="007A1C31">
        <w:rPr>
          <w:sz w:val="20"/>
          <w:szCs w:val="20"/>
        </w:rPr>
        <w:t xml:space="preserve"> have</w:t>
      </w:r>
      <w:r w:rsidRPr="007A1C31">
        <w:rPr>
          <w:sz w:val="20"/>
          <w:szCs w:val="20"/>
        </w:rPr>
        <w:t xml:space="preserve"> hip, leg, wrist, and shoulder structures more similar to birds than living reptiles.</w:t>
      </w:r>
    </w:p>
    <w:p w:rsidR="007A1C31" w:rsidRPr="007A1C31" w:rsidRDefault="007A1C31" w:rsidP="007A1C31">
      <w:pPr>
        <w:rPr>
          <w:b/>
          <w:sz w:val="20"/>
          <w:szCs w:val="20"/>
          <w:u w:val="single"/>
        </w:rPr>
      </w:pPr>
      <w:r w:rsidRPr="007A1C31">
        <w:rPr>
          <w:b/>
          <w:sz w:val="20"/>
          <w:szCs w:val="20"/>
          <w:u w:val="single"/>
        </w:rPr>
        <w:t>Biochemical characters</w:t>
      </w:r>
    </w:p>
    <w:p w:rsidR="007A1C31" w:rsidRPr="007A1C31" w:rsidRDefault="007A1C31" w:rsidP="007A1C31">
      <w:pPr>
        <w:numPr>
          <w:ilvl w:val="0"/>
          <w:numId w:val="2"/>
        </w:num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D1C57DD" wp14:editId="63637E84">
            <wp:simplePos x="0" y="0"/>
            <wp:positionH relativeFrom="margin">
              <wp:posOffset>5362575</wp:posOffset>
            </wp:positionH>
            <wp:positionV relativeFrom="paragraph">
              <wp:posOffset>137160</wp:posOffset>
            </wp:positionV>
            <wp:extent cx="112990" cy="928378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90" cy="928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AF987DC" wp14:editId="51DDF111">
            <wp:simplePos x="0" y="0"/>
            <wp:positionH relativeFrom="column">
              <wp:posOffset>4895850</wp:posOffset>
            </wp:positionH>
            <wp:positionV relativeFrom="paragraph">
              <wp:posOffset>136525</wp:posOffset>
            </wp:positionV>
            <wp:extent cx="90170" cy="964857"/>
            <wp:effectExtent l="0" t="0" r="508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170" cy="964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A75F39D" wp14:editId="2A0FB118">
            <wp:simplePos x="0" y="0"/>
            <wp:positionH relativeFrom="column">
              <wp:posOffset>4400550</wp:posOffset>
            </wp:positionH>
            <wp:positionV relativeFrom="paragraph">
              <wp:posOffset>137160</wp:posOffset>
            </wp:positionV>
            <wp:extent cx="113665" cy="935259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06" cy="94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1C31">
        <w:rPr>
          <w:sz w:val="20"/>
          <w:szCs w:val="20"/>
        </w:rPr>
        <w:t>Scientists use biochemical characters, such as amino acids and nucleotides, to help them determine evolutionary relationships among species.</w:t>
      </w:r>
    </w:p>
    <w:p w:rsidR="007A1C31" w:rsidRDefault="007A1C31" w:rsidP="007A1C31">
      <w:pPr>
        <w:numPr>
          <w:ilvl w:val="0"/>
          <w:numId w:val="2"/>
        </w:numPr>
        <w:rPr>
          <w:sz w:val="20"/>
          <w:szCs w:val="20"/>
        </w:rPr>
      </w:pPr>
      <w:r w:rsidRPr="007A1C31">
        <w:rPr>
          <w:sz w:val="20"/>
          <w:szCs w:val="20"/>
        </w:rPr>
        <w:t>DNA and RNA analyses are powerful tools for reconstructing phylogenies.</w:t>
      </w:r>
    </w:p>
    <w:p w:rsidR="00B749D5" w:rsidRPr="007A1C31" w:rsidRDefault="00B749D5" w:rsidP="00B749D5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DNA or chimpanzee, gorilla, and </w:t>
      </w:r>
      <w:r w:rsidRPr="00B749D5">
        <w:rPr>
          <w:sz w:val="20"/>
          <w:szCs w:val="20"/>
        </w:rPr>
        <w:t>Orangutan</w:t>
      </w:r>
      <w:r>
        <w:rPr>
          <w:sz w:val="20"/>
          <w:szCs w:val="20"/>
        </w:rPr>
        <w:t xml:space="preserve"> are very similar ---------------</w:t>
      </w:r>
      <w:r w:rsidRPr="00B749D5">
        <w:rPr>
          <w:sz w:val="20"/>
          <w:szCs w:val="20"/>
        </w:rPr>
        <w:sym w:font="Wingdings" w:char="F0E0"/>
      </w:r>
    </w:p>
    <w:p w:rsidR="00B749D5" w:rsidRDefault="00B749D5" w:rsidP="00B749D5">
      <w:pPr>
        <w:rPr>
          <w:b/>
          <w:sz w:val="20"/>
          <w:szCs w:val="20"/>
          <w:u w:val="single"/>
        </w:rPr>
      </w:pPr>
    </w:p>
    <w:p w:rsidR="00B749D5" w:rsidRPr="00B749D5" w:rsidRDefault="00B749D5" w:rsidP="00B749D5">
      <w:pPr>
        <w:rPr>
          <w:b/>
          <w:sz w:val="20"/>
          <w:szCs w:val="20"/>
          <w:u w:val="singl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A8CC520" wp14:editId="1573362B">
            <wp:simplePos x="0" y="0"/>
            <wp:positionH relativeFrom="page">
              <wp:align>right</wp:align>
            </wp:positionH>
            <wp:positionV relativeFrom="paragraph">
              <wp:posOffset>8255</wp:posOffset>
            </wp:positionV>
            <wp:extent cx="2886075" cy="244284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adogra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9D5">
        <w:rPr>
          <w:b/>
          <w:sz w:val="20"/>
          <w:szCs w:val="20"/>
          <w:u w:val="single"/>
        </w:rPr>
        <w:t>Character types</w:t>
      </w:r>
    </w:p>
    <w:p w:rsidR="00B749D5" w:rsidRPr="00B749D5" w:rsidRDefault="00B749D5" w:rsidP="00B749D5">
      <w:pPr>
        <w:rPr>
          <w:sz w:val="20"/>
          <w:szCs w:val="20"/>
        </w:rPr>
      </w:pPr>
      <w:r w:rsidRPr="00B749D5">
        <w:rPr>
          <w:b/>
          <w:sz w:val="20"/>
          <w:szCs w:val="20"/>
        </w:rPr>
        <w:t>Cladistics</w:t>
      </w:r>
      <w:r w:rsidRPr="00B749D5">
        <w:rPr>
          <w:sz w:val="20"/>
          <w:szCs w:val="20"/>
        </w:rPr>
        <w:t xml:space="preserve"> classifies organisms based on the order that they diverged from a common ancestor. </w:t>
      </w:r>
    </w:p>
    <w:p w:rsidR="00B749D5" w:rsidRPr="00B749D5" w:rsidRDefault="00B749D5" w:rsidP="00B749D5">
      <w:pPr>
        <w:rPr>
          <w:sz w:val="20"/>
          <w:szCs w:val="20"/>
        </w:rPr>
      </w:pPr>
      <w:r w:rsidRPr="00B749D5">
        <w:rPr>
          <w:sz w:val="20"/>
          <w:szCs w:val="20"/>
        </w:rPr>
        <w:t xml:space="preserve">Scientists consider two main types of characters when doing </w:t>
      </w:r>
      <w:proofErr w:type="spellStart"/>
      <w:r w:rsidRPr="00B749D5">
        <w:rPr>
          <w:sz w:val="20"/>
          <w:szCs w:val="20"/>
        </w:rPr>
        <w:t>cladistic</w:t>
      </w:r>
      <w:proofErr w:type="spellEnd"/>
      <w:r w:rsidRPr="00B749D5">
        <w:rPr>
          <w:sz w:val="20"/>
          <w:szCs w:val="20"/>
        </w:rPr>
        <w:t xml:space="preserve"> analyses:</w:t>
      </w:r>
    </w:p>
    <w:p w:rsidR="00B749D5" w:rsidRPr="00B749D5" w:rsidRDefault="00B749D5" w:rsidP="00B749D5">
      <w:pPr>
        <w:rPr>
          <w:sz w:val="20"/>
          <w:szCs w:val="20"/>
        </w:rPr>
      </w:pPr>
      <w:r w:rsidRPr="00B749D5">
        <w:rPr>
          <w:sz w:val="20"/>
          <w:szCs w:val="20"/>
        </w:rPr>
        <w:t>Ancestral characters are found within the entire line of descent of a group of organisms.</w:t>
      </w:r>
    </w:p>
    <w:p w:rsidR="007A1C31" w:rsidRDefault="00B749D5" w:rsidP="00B749D5">
      <w:pPr>
        <w:rPr>
          <w:sz w:val="20"/>
          <w:szCs w:val="20"/>
        </w:rPr>
      </w:pPr>
      <w:r w:rsidRPr="00B749D5">
        <w:rPr>
          <w:sz w:val="20"/>
          <w:szCs w:val="20"/>
        </w:rPr>
        <w:t>Derived characters are only found after a split from the descendent line.</w:t>
      </w:r>
    </w:p>
    <w:p w:rsidR="00B749D5" w:rsidRPr="00B749D5" w:rsidRDefault="00B749D5" w:rsidP="00B749D5">
      <w:pPr>
        <w:rPr>
          <w:sz w:val="20"/>
          <w:szCs w:val="20"/>
        </w:rPr>
      </w:pPr>
      <w:r w:rsidRPr="00B749D5">
        <w:rPr>
          <w:b/>
          <w:sz w:val="20"/>
          <w:szCs w:val="20"/>
          <w:u w:val="single"/>
        </w:rPr>
        <w:t>A cladogram</w:t>
      </w:r>
      <w:r w:rsidRPr="00B749D5">
        <w:rPr>
          <w:sz w:val="20"/>
          <w:szCs w:val="20"/>
        </w:rPr>
        <w:t xml:space="preserve"> is a branching diagram that represents a proposed phylogeny of a species or group.</w:t>
      </w:r>
    </w:p>
    <w:p w:rsidR="00B749D5" w:rsidRDefault="00B749D5" w:rsidP="00B749D5">
      <w:pPr>
        <w:rPr>
          <w:sz w:val="20"/>
          <w:szCs w:val="20"/>
        </w:rPr>
      </w:pPr>
      <w:r w:rsidRPr="00B749D5">
        <w:rPr>
          <w:sz w:val="20"/>
          <w:szCs w:val="20"/>
        </w:rPr>
        <w:t xml:space="preserve">One branch of a cladogram is called a clade. </w:t>
      </w:r>
    </w:p>
    <w:p w:rsidR="00B749D5" w:rsidRPr="00B749D5" w:rsidRDefault="00B749D5" w:rsidP="00B749D5">
      <w:pPr>
        <w:rPr>
          <w:sz w:val="20"/>
          <w:szCs w:val="20"/>
        </w:rPr>
      </w:pPr>
    </w:p>
    <w:p w:rsidR="00000000" w:rsidRPr="00B749D5" w:rsidRDefault="00B42C29" w:rsidP="00B749D5">
      <w:pPr>
        <w:rPr>
          <w:sz w:val="20"/>
          <w:szCs w:val="20"/>
        </w:rPr>
      </w:pPr>
      <w:r w:rsidRPr="00B749D5">
        <w:rPr>
          <w:sz w:val="20"/>
          <w:szCs w:val="20"/>
        </w:rPr>
        <w:t>The broadest category in the classification used by most biologists is the domain.</w:t>
      </w:r>
    </w:p>
    <w:p w:rsidR="00000000" w:rsidRPr="00B749D5" w:rsidRDefault="00B42C29" w:rsidP="00B749D5">
      <w:pPr>
        <w:numPr>
          <w:ilvl w:val="1"/>
          <w:numId w:val="3"/>
        </w:numPr>
        <w:rPr>
          <w:sz w:val="20"/>
          <w:szCs w:val="20"/>
        </w:rPr>
      </w:pPr>
      <w:r w:rsidRPr="00B749D5">
        <w:rPr>
          <w:sz w:val="20"/>
          <w:szCs w:val="20"/>
        </w:rPr>
        <w:t xml:space="preserve">Three domains: Bacteria, Archaea, Eukarya </w:t>
      </w:r>
    </w:p>
    <w:p w:rsidR="00000000" w:rsidRPr="00B749D5" w:rsidRDefault="00B42C29" w:rsidP="00B749D5">
      <w:pPr>
        <w:numPr>
          <w:ilvl w:val="1"/>
          <w:numId w:val="3"/>
        </w:numPr>
        <w:rPr>
          <w:sz w:val="20"/>
          <w:szCs w:val="20"/>
        </w:rPr>
      </w:pPr>
      <w:r w:rsidRPr="00B749D5">
        <w:rPr>
          <w:sz w:val="20"/>
          <w:szCs w:val="20"/>
        </w:rPr>
        <w:t xml:space="preserve">Six kingdoms: Bacteria, Archaea, </w:t>
      </w:r>
      <w:proofErr w:type="spellStart"/>
      <w:r w:rsidRPr="00B749D5">
        <w:rPr>
          <w:sz w:val="20"/>
          <w:szCs w:val="20"/>
        </w:rPr>
        <w:t>Protists</w:t>
      </w:r>
      <w:proofErr w:type="spellEnd"/>
      <w:r w:rsidRPr="00B749D5">
        <w:rPr>
          <w:sz w:val="20"/>
          <w:szCs w:val="20"/>
        </w:rPr>
        <w:t>, Fungi, Plantae, and Animalia</w:t>
      </w:r>
    </w:p>
    <w:p w:rsidR="00000000" w:rsidRPr="00B749D5" w:rsidRDefault="00B42C29" w:rsidP="00B749D5">
      <w:pPr>
        <w:numPr>
          <w:ilvl w:val="0"/>
          <w:numId w:val="3"/>
        </w:numPr>
        <w:rPr>
          <w:sz w:val="20"/>
          <w:szCs w:val="20"/>
        </w:rPr>
      </w:pPr>
      <w:r w:rsidRPr="00B749D5">
        <w:rPr>
          <w:sz w:val="20"/>
          <w:szCs w:val="20"/>
        </w:rPr>
        <w:t>Organisms are classified into domains based on cell</w:t>
      </w:r>
      <w:r w:rsidRPr="00B749D5">
        <w:rPr>
          <w:sz w:val="20"/>
          <w:szCs w:val="20"/>
        </w:rPr>
        <w:t xml:space="preserve"> type and structure</w:t>
      </w:r>
    </w:p>
    <w:p w:rsidR="00000000" w:rsidRDefault="00B42C29" w:rsidP="00B749D5">
      <w:pPr>
        <w:numPr>
          <w:ilvl w:val="0"/>
          <w:numId w:val="3"/>
        </w:numPr>
        <w:rPr>
          <w:sz w:val="20"/>
          <w:szCs w:val="20"/>
        </w:rPr>
      </w:pPr>
      <w:r w:rsidRPr="00B749D5">
        <w:rPr>
          <w:sz w:val="20"/>
          <w:szCs w:val="20"/>
        </w:rPr>
        <w:t>Organisms are classified into kingdoms based on cell type, structure, and nutrition</w:t>
      </w:r>
    </w:p>
    <w:p w:rsidR="00B749D5" w:rsidRPr="00B749D5" w:rsidRDefault="00B749D5" w:rsidP="00B749D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4AE238B" wp14:editId="2796506F">
            <wp:simplePos x="0" y="0"/>
            <wp:positionH relativeFrom="column">
              <wp:posOffset>4371340</wp:posOffset>
            </wp:positionH>
            <wp:positionV relativeFrom="paragraph">
              <wp:posOffset>8255</wp:posOffset>
            </wp:positionV>
            <wp:extent cx="1752600" cy="13773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7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749D5">
        <w:rPr>
          <w:b/>
          <w:bCs/>
          <w:sz w:val="20"/>
          <w:szCs w:val="20"/>
        </w:rPr>
        <w:t>Domain Bacteria</w:t>
      </w:r>
    </w:p>
    <w:p w:rsidR="00000000" w:rsidRPr="00B749D5" w:rsidRDefault="00B42C29" w:rsidP="00B749D5">
      <w:pPr>
        <w:numPr>
          <w:ilvl w:val="0"/>
          <w:numId w:val="4"/>
        </w:numPr>
        <w:rPr>
          <w:sz w:val="20"/>
          <w:szCs w:val="20"/>
        </w:rPr>
      </w:pPr>
      <w:r w:rsidRPr="00B749D5">
        <w:rPr>
          <w:sz w:val="20"/>
          <w:szCs w:val="20"/>
        </w:rPr>
        <w:t>Bacteria are members of both Domain and Kingdom Bacteria</w:t>
      </w:r>
    </w:p>
    <w:p w:rsidR="00000000" w:rsidRPr="00B749D5" w:rsidRDefault="00B42C29" w:rsidP="00B749D5">
      <w:pPr>
        <w:numPr>
          <w:ilvl w:val="1"/>
          <w:numId w:val="4"/>
        </w:numPr>
        <w:rPr>
          <w:sz w:val="20"/>
          <w:szCs w:val="20"/>
        </w:rPr>
      </w:pPr>
      <w:r w:rsidRPr="00B749D5">
        <w:rPr>
          <w:sz w:val="20"/>
          <w:szCs w:val="20"/>
        </w:rPr>
        <w:t>Prokaryotes</w:t>
      </w:r>
    </w:p>
    <w:p w:rsidR="00000000" w:rsidRPr="00B749D5" w:rsidRDefault="00B42C29" w:rsidP="00B749D5">
      <w:pPr>
        <w:numPr>
          <w:ilvl w:val="1"/>
          <w:numId w:val="4"/>
        </w:numPr>
        <w:rPr>
          <w:sz w:val="20"/>
          <w:szCs w:val="20"/>
        </w:rPr>
      </w:pPr>
      <w:r w:rsidRPr="00B749D5">
        <w:rPr>
          <w:sz w:val="20"/>
          <w:szCs w:val="20"/>
        </w:rPr>
        <w:t>Cell walls contain peptidoglycan</w:t>
      </w:r>
    </w:p>
    <w:p w:rsidR="00000000" w:rsidRPr="00B749D5" w:rsidRDefault="0059065D" w:rsidP="00B749D5">
      <w:pPr>
        <w:numPr>
          <w:ilvl w:val="0"/>
          <w:numId w:val="4"/>
        </w:num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766767A8" wp14:editId="78007E88">
            <wp:simplePos x="0" y="0"/>
            <wp:positionH relativeFrom="column">
              <wp:posOffset>5845810</wp:posOffset>
            </wp:positionH>
            <wp:positionV relativeFrom="paragraph">
              <wp:posOffset>8890</wp:posOffset>
            </wp:positionV>
            <wp:extent cx="1241413" cy="16573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piral bacteria.jp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13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C29" w:rsidRPr="00B749D5">
        <w:rPr>
          <w:sz w:val="20"/>
          <w:szCs w:val="20"/>
        </w:rPr>
        <w:t>Diverse group that can survive many different environments</w:t>
      </w:r>
    </w:p>
    <w:p w:rsidR="00000000" w:rsidRPr="00B749D5" w:rsidRDefault="00B749D5" w:rsidP="00B749D5">
      <w:pPr>
        <w:numPr>
          <w:ilvl w:val="0"/>
          <w:numId w:val="4"/>
        </w:num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74C66657" wp14:editId="7A5110E9">
            <wp:simplePos x="0" y="0"/>
            <wp:positionH relativeFrom="column">
              <wp:posOffset>4124325</wp:posOffset>
            </wp:positionH>
            <wp:positionV relativeFrom="paragraph">
              <wp:posOffset>205105</wp:posOffset>
            </wp:positionV>
            <wp:extent cx="1610995" cy="1239312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239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C29" w:rsidRPr="00B749D5">
        <w:rPr>
          <w:sz w:val="20"/>
          <w:szCs w:val="20"/>
        </w:rPr>
        <w:t xml:space="preserve">Most bacteria are heterotrophs that get their energy from other </w:t>
      </w:r>
      <w:r w:rsidR="00B42C29" w:rsidRPr="00B749D5">
        <w:rPr>
          <w:sz w:val="20"/>
          <w:szCs w:val="20"/>
        </w:rPr>
        <w:t>organisms</w:t>
      </w:r>
    </w:p>
    <w:p w:rsidR="00000000" w:rsidRPr="00B749D5" w:rsidRDefault="00B42C29" w:rsidP="00B749D5">
      <w:pPr>
        <w:numPr>
          <w:ilvl w:val="0"/>
          <w:numId w:val="4"/>
        </w:numPr>
        <w:rPr>
          <w:sz w:val="20"/>
          <w:szCs w:val="20"/>
        </w:rPr>
      </w:pPr>
      <w:r w:rsidRPr="00B749D5">
        <w:rPr>
          <w:sz w:val="20"/>
          <w:szCs w:val="20"/>
        </w:rPr>
        <w:t>Most abundant organism on the planet</w:t>
      </w:r>
    </w:p>
    <w:p w:rsidR="0059065D" w:rsidRPr="0059065D" w:rsidRDefault="0059065D" w:rsidP="0059065D">
      <w:pPr>
        <w:rPr>
          <w:sz w:val="20"/>
          <w:szCs w:val="20"/>
        </w:rPr>
      </w:pPr>
      <w:r w:rsidRPr="0059065D">
        <w:rPr>
          <w:sz w:val="20"/>
          <w:szCs w:val="20"/>
        </w:rPr>
        <w:t>Prokaryote Characteristics</w:t>
      </w:r>
    </w:p>
    <w:p w:rsidR="0059065D" w:rsidRPr="0059065D" w:rsidRDefault="0059065D" w:rsidP="0059065D">
      <w:pPr>
        <w:rPr>
          <w:sz w:val="20"/>
          <w:szCs w:val="20"/>
        </w:rPr>
      </w:pPr>
      <w:r w:rsidRPr="0059065D">
        <w:rPr>
          <w:sz w:val="20"/>
          <w:szCs w:val="20"/>
        </w:rPr>
        <w:t>Shapes</w:t>
      </w:r>
      <w:r>
        <w:rPr>
          <w:sz w:val="20"/>
          <w:szCs w:val="20"/>
        </w:rPr>
        <w:t xml:space="preserve">- </w:t>
      </w:r>
      <w:r w:rsidRPr="0059065D">
        <w:rPr>
          <w:sz w:val="20"/>
          <w:szCs w:val="20"/>
        </w:rPr>
        <w:t>Cocci (spherical or round)</w:t>
      </w:r>
      <w:r>
        <w:rPr>
          <w:sz w:val="20"/>
          <w:szCs w:val="20"/>
        </w:rPr>
        <w:t xml:space="preserve">, </w:t>
      </w:r>
      <w:r w:rsidRPr="0059065D">
        <w:rPr>
          <w:sz w:val="20"/>
          <w:szCs w:val="20"/>
        </w:rPr>
        <w:t>Bacilli (rod-shaped)</w:t>
      </w:r>
      <w:r>
        <w:rPr>
          <w:sz w:val="20"/>
          <w:szCs w:val="20"/>
        </w:rPr>
        <w:t xml:space="preserve">, </w:t>
      </w:r>
      <w:proofErr w:type="spellStart"/>
      <w:r w:rsidRPr="0059065D">
        <w:rPr>
          <w:sz w:val="20"/>
          <w:szCs w:val="20"/>
        </w:rPr>
        <w:t>Spirilli</w:t>
      </w:r>
      <w:proofErr w:type="spellEnd"/>
      <w:r w:rsidRPr="0059065D">
        <w:rPr>
          <w:sz w:val="20"/>
          <w:szCs w:val="20"/>
        </w:rPr>
        <w:t xml:space="preserve"> (spiral-shaped)</w:t>
      </w:r>
    </w:p>
    <w:p w:rsidR="0059065D" w:rsidRPr="0059065D" w:rsidRDefault="0059065D" w:rsidP="0059065D">
      <w:pPr>
        <w:rPr>
          <w:sz w:val="20"/>
          <w:szCs w:val="20"/>
        </w:rPr>
      </w:pPr>
    </w:p>
    <w:p w:rsidR="0059065D" w:rsidRPr="0059065D" w:rsidRDefault="0059065D" w:rsidP="0059065D">
      <w:pPr>
        <w:rPr>
          <w:b/>
          <w:sz w:val="20"/>
          <w:szCs w:val="20"/>
        </w:rPr>
      </w:pPr>
      <w:r w:rsidRPr="0059065D">
        <w:rPr>
          <w:b/>
          <w:sz w:val="20"/>
          <w:szCs w:val="20"/>
        </w:rPr>
        <w:t>Movement</w:t>
      </w:r>
    </w:p>
    <w:p w:rsidR="0059065D" w:rsidRPr="0059065D" w:rsidRDefault="0059065D" w:rsidP="0059065D">
      <w:pPr>
        <w:rPr>
          <w:sz w:val="20"/>
          <w:szCs w:val="20"/>
        </w:rPr>
      </w:pPr>
      <w:r w:rsidRPr="0059065D">
        <w:rPr>
          <w:sz w:val="20"/>
          <w:szCs w:val="20"/>
        </w:rPr>
        <w:t>Some prokaryotes are stationary, others move with flagella.</w:t>
      </w:r>
    </w:p>
    <w:p w:rsidR="0059065D" w:rsidRPr="0059065D" w:rsidRDefault="0059065D" w:rsidP="0059065D">
      <w:pPr>
        <w:rPr>
          <w:sz w:val="20"/>
          <w:szCs w:val="20"/>
        </w:rPr>
      </w:pPr>
      <w:r w:rsidRPr="0059065D">
        <w:rPr>
          <w:sz w:val="20"/>
          <w:szCs w:val="20"/>
        </w:rPr>
        <w:t>Flagella help prokaryotes to move toward materials that they need to survive – light, oxygen, chemicals.</w:t>
      </w:r>
    </w:p>
    <w:p w:rsidR="00B749D5" w:rsidRDefault="0059065D" w:rsidP="0059065D">
      <w:pPr>
        <w:rPr>
          <w:sz w:val="20"/>
          <w:szCs w:val="20"/>
        </w:rPr>
      </w:pPr>
      <w:r w:rsidRPr="0059065D">
        <w:rPr>
          <w:sz w:val="20"/>
          <w:szCs w:val="20"/>
        </w:rPr>
        <w:t>Other prokaryotes move by gliding over a layer of secreted slime</w:t>
      </w:r>
    </w:p>
    <w:p w:rsidR="0059065D" w:rsidRDefault="0059065D" w:rsidP="0059065D">
      <w:pPr>
        <w:rPr>
          <w:sz w:val="20"/>
          <w:szCs w:val="20"/>
        </w:rPr>
      </w:pPr>
    </w:p>
    <w:p w:rsidR="0059065D" w:rsidRPr="0059065D" w:rsidRDefault="0059065D" w:rsidP="0059065D">
      <w:pPr>
        <w:rPr>
          <w:sz w:val="20"/>
          <w:szCs w:val="20"/>
        </w:rPr>
      </w:pPr>
      <w:r w:rsidRPr="0059065D">
        <w:rPr>
          <w:b/>
          <w:bCs/>
          <w:sz w:val="20"/>
          <w:szCs w:val="20"/>
        </w:rPr>
        <w:t>Domain Archaea</w:t>
      </w:r>
    </w:p>
    <w:p w:rsidR="00000000" w:rsidRPr="0059065D" w:rsidRDefault="00B42C29" w:rsidP="0059065D">
      <w:pPr>
        <w:numPr>
          <w:ilvl w:val="0"/>
          <w:numId w:val="5"/>
        </w:numPr>
        <w:rPr>
          <w:sz w:val="20"/>
          <w:szCs w:val="20"/>
        </w:rPr>
      </w:pPr>
      <w:r w:rsidRPr="0059065D">
        <w:rPr>
          <w:b/>
          <w:bCs/>
          <w:sz w:val="20"/>
          <w:szCs w:val="20"/>
        </w:rPr>
        <w:t>Archaea</w:t>
      </w:r>
      <w:r w:rsidRPr="0059065D">
        <w:rPr>
          <w:b/>
          <w:bCs/>
          <w:sz w:val="20"/>
          <w:szCs w:val="20"/>
        </w:rPr>
        <w:t xml:space="preserve"> </w:t>
      </w:r>
      <w:r w:rsidRPr="0059065D">
        <w:rPr>
          <w:sz w:val="20"/>
          <w:szCs w:val="20"/>
        </w:rPr>
        <w:t>are thought to be more ancient than bacteria and yet more closely related to our eukaryote ancestors.</w:t>
      </w:r>
    </w:p>
    <w:p w:rsidR="00000000" w:rsidRPr="0059065D" w:rsidRDefault="00B42C29" w:rsidP="0059065D">
      <w:pPr>
        <w:numPr>
          <w:ilvl w:val="0"/>
          <w:numId w:val="5"/>
        </w:numPr>
        <w:rPr>
          <w:sz w:val="20"/>
          <w:szCs w:val="20"/>
        </w:rPr>
      </w:pPr>
      <w:r w:rsidRPr="0059065D">
        <w:rPr>
          <w:sz w:val="20"/>
          <w:szCs w:val="20"/>
        </w:rPr>
        <w:t xml:space="preserve">Lack peptidoglycan in their cell walls, and have some of the same proteins as eukaryotes. </w:t>
      </w:r>
    </w:p>
    <w:p w:rsidR="00000000" w:rsidRPr="0059065D" w:rsidRDefault="00B42C29" w:rsidP="0059065D">
      <w:pPr>
        <w:numPr>
          <w:ilvl w:val="0"/>
          <w:numId w:val="5"/>
        </w:numPr>
        <w:rPr>
          <w:sz w:val="20"/>
          <w:szCs w:val="20"/>
        </w:rPr>
      </w:pPr>
      <w:r w:rsidRPr="0059065D">
        <w:rPr>
          <w:sz w:val="20"/>
          <w:szCs w:val="20"/>
        </w:rPr>
        <w:t>Archaea are diverse in shape and nutrition require</w:t>
      </w:r>
      <w:r w:rsidRPr="0059065D">
        <w:rPr>
          <w:sz w:val="20"/>
          <w:szCs w:val="20"/>
        </w:rPr>
        <w:t>ments.</w:t>
      </w:r>
    </w:p>
    <w:p w:rsidR="00000000" w:rsidRPr="0059065D" w:rsidRDefault="00B42C29" w:rsidP="0059065D">
      <w:pPr>
        <w:numPr>
          <w:ilvl w:val="0"/>
          <w:numId w:val="5"/>
        </w:numPr>
        <w:rPr>
          <w:sz w:val="20"/>
          <w:szCs w:val="20"/>
        </w:rPr>
      </w:pPr>
      <w:r w:rsidRPr="0059065D">
        <w:rPr>
          <w:sz w:val="20"/>
          <w:szCs w:val="20"/>
        </w:rPr>
        <w:t xml:space="preserve">Most are heterotrophs, some are </w:t>
      </w:r>
      <w:r w:rsidRPr="0059065D">
        <w:rPr>
          <w:b/>
          <w:bCs/>
          <w:sz w:val="20"/>
          <w:szCs w:val="20"/>
        </w:rPr>
        <w:t>extremophiles</w:t>
      </w:r>
      <w:r w:rsidRPr="0059065D">
        <w:rPr>
          <w:sz w:val="20"/>
          <w:szCs w:val="20"/>
        </w:rPr>
        <w:t xml:space="preserve"> that</w:t>
      </w:r>
      <w:r w:rsidRPr="0059065D">
        <w:rPr>
          <w:sz w:val="20"/>
          <w:szCs w:val="20"/>
        </w:rPr>
        <w:t xml:space="preserve"> can survive extreme conditions (e.g. high temperature, salinity)</w:t>
      </w:r>
    </w:p>
    <w:p w:rsidR="0059065D" w:rsidRPr="00B749D5" w:rsidRDefault="003D75AF" w:rsidP="0059065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2B2BE35C" wp14:editId="4DBDF911">
            <wp:simplePos x="0" y="0"/>
            <wp:positionH relativeFrom="margin">
              <wp:posOffset>4391025</wp:posOffset>
            </wp:positionH>
            <wp:positionV relativeFrom="paragraph">
              <wp:posOffset>13970</wp:posOffset>
            </wp:positionV>
            <wp:extent cx="2047875" cy="1538352"/>
            <wp:effectExtent l="0" t="0" r="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49" cy="1550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0C08E74E" wp14:editId="4C9E64EA">
            <wp:simplePos x="0" y="0"/>
            <wp:positionH relativeFrom="margin">
              <wp:posOffset>2009775</wp:posOffset>
            </wp:positionH>
            <wp:positionV relativeFrom="paragraph">
              <wp:posOffset>71121</wp:posOffset>
            </wp:positionV>
            <wp:extent cx="1933575" cy="1445656"/>
            <wp:effectExtent l="0" t="0" r="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08" cy="1456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73924D15" wp14:editId="4EA403EE">
            <wp:simplePos x="0" y="0"/>
            <wp:positionH relativeFrom="column">
              <wp:posOffset>-295275</wp:posOffset>
            </wp:positionH>
            <wp:positionV relativeFrom="paragraph">
              <wp:posOffset>99695</wp:posOffset>
            </wp:positionV>
            <wp:extent cx="1905000" cy="1427948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31" cy="1436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9D5" w:rsidRDefault="00B749D5" w:rsidP="00B749D5">
      <w:pPr>
        <w:rPr>
          <w:sz w:val="20"/>
          <w:szCs w:val="20"/>
        </w:rPr>
      </w:pPr>
    </w:p>
    <w:p w:rsidR="0059065D" w:rsidRDefault="0059065D" w:rsidP="00B749D5">
      <w:pPr>
        <w:rPr>
          <w:sz w:val="20"/>
          <w:szCs w:val="20"/>
        </w:rPr>
      </w:pPr>
    </w:p>
    <w:p w:rsidR="0059065D" w:rsidRDefault="0059065D" w:rsidP="00B749D5">
      <w:pPr>
        <w:rPr>
          <w:sz w:val="20"/>
          <w:szCs w:val="20"/>
        </w:rPr>
      </w:pPr>
    </w:p>
    <w:p w:rsidR="0059065D" w:rsidRDefault="0059065D" w:rsidP="00B749D5">
      <w:pPr>
        <w:rPr>
          <w:sz w:val="20"/>
          <w:szCs w:val="20"/>
        </w:rPr>
      </w:pPr>
    </w:p>
    <w:p w:rsidR="0059065D" w:rsidRDefault="0059065D" w:rsidP="00B749D5">
      <w:pPr>
        <w:rPr>
          <w:sz w:val="20"/>
          <w:szCs w:val="20"/>
        </w:rPr>
      </w:pPr>
    </w:p>
    <w:p w:rsidR="0059065D" w:rsidRPr="0059065D" w:rsidRDefault="0059065D" w:rsidP="0059065D">
      <w:pPr>
        <w:rPr>
          <w:sz w:val="20"/>
          <w:szCs w:val="20"/>
        </w:rPr>
      </w:pPr>
      <w:r w:rsidRPr="0059065D">
        <w:rPr>
          <w:b/>
          <w:bCs/>
          <w:sz w:val="20"/>
          <w:szCs w:val="20"/>
        </w:rPr>
        <w:t>Domain Eukarya</w:t>
      </w:r>
    </w:p>
    <w:p w:rsidR="00000000" w:rsidRPr="0059065D" w:rsidRDefault="00B42C29" w:rsidP="0059065D">
      <w:pPr>
        <w:numPr>
          <w:ilvl w:val="0"/>
          <w:numId w:val="6"/>
        </w:numPr>
        <w:rPr>
          <w:sz w:val="20"/>
          <w:szCs w:val="20"/>
        </w:rPr>
      </w:pPr>
      <w:r w:rsidRPr="0059065D">
        <w:rPr>
          <w:sz w:val="20"/>
          <w:szCs w:val="20"/>
        </w:rPr>
        <w:t>All eukaryotes have a membrane-bound nucleus and other membrane-bound organelles.</w:t>
      </w:r>
    </w:p>
    <w:p w:rsidR="00000000" w:rsidRPr="0059065D" w:rsidRDefault="00B42C29" w:rsidP="0059065D">
      <w:pPr>
        <w:numPr>
          <w:ilvl w:val="0"/>
          <w:numId w:val="6"/>
        </w:numPr>
        <w:rPr>
          <w:sz w:val="20"/>
          <w:szCs w:val="20"/>
        </w:rPr>
      </w:pPr>
      <w:r w:rsidRPr="0059065D">
        <w:rPr>
          <w:sz w:val="20"/>
          <w:szCs w:val="20"/>
        </w:rPr>
        <w:t>Domain Eukarya contains Kingd</w:t>
      </w:r>
      <w:r w:rsidRPr="0059065D">
        <w:rPr>
          <w:sz w:val="20"/>
          <w:szCs w:val="20"/>
        </w:rPr>
        <w:t>oms Protista, Fungi, Plantae, and Animalia.</w:t>
      </w:r>
    </w:p>
    <w:p w:rsidR="0059065D" w:rsidRPr="0059065D" w:rsidRDefault="0059065D" w:rsidP="0059065D">
      <w:pPr>
        <w:rPr>
          <w:b/>
          <w:sz w:val="20"/>
          <w:szCs w:val="20"/>
        </w:rPr>
      </w:pPr>
      <w:r w:rsidRPr="0059065D">
        <w:rPr>
          <w:b/>
          <w:sz w:val="20"/>
          <w:szCs w:val="20"/>
        </w:rPr>
        <w:t>Kingdom Protista</w:t>
      </w:r>
    </w:p>
    <w:p w:rsidR="00000000" w:rsidRPr="0059065D" w:rsidRDefault="00B42C29" w:rsidP="0059065D">
      <w:pPr>
        <w:numPr>
          <w:ilvl w:val="0"/>
          <w:numId w:val="7"/>
        </w:numPr>
        <w:rPr>
          <w:sz w:val="20"/>
          <w:szCs w:val="20"/>
        </w:rPr>
      </w:pPr>
      <w:proofErr w:type="spellStart"/>
      <w:r w:rsidRPr="0059065D">
        <w:rPr>
          <w:sz w:val="20"/>
          <w:szCs w:val="20"/>
        </w:rPr>
        <w:t>Protists</w:t>
      </w:r>
      <w:proofErr w:type="spellEnd"/>
      <w:r w:rsidRPr="0059065D">
        <w:rPr>
          <w:sz w:val="20"/>
          <w:szCs w:val="20"/>
        </w:rPr>
        <w:t xml:space="preserve"> are eukaryotic organisms that can be unicellular, colonial, or multicellular.</w:t>
      </w:r>
    </w:p>
    <w:p w:rsidR="00000000" w:rsidRPr="0059065D" w:rsidRDefault="003D75AF" w:rsidP="0059065D">
      <w:pPr>
        <w:numPr>
          <w:ilvl w:val="0"/>
          <w:numId w:val="7"/>
        </w:num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3BE78091" wp14:editId="3B3C1B7C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1819275" cy="1362302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0BF7319A" wp14:editId="25369459">
            <wp:simplePos x="0" y="0"/>
            <wp:positionH relativeFrom="column">
              <wp:posOffset>2124075</wp:posOffset>
            </wp:positionH>
            <wp:positionV relativeFrom="paragraph">
              <wp:posOffset>215900</wp:posOffset>
            </wp:positionV>
            <wp:extent cx="2171700" cy="1439931"/>
            <wp:effectExtent l="0" t="0" r="0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90" cy="1447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39E5E509" wp14:editId="439067C8">
            <wp:simplePos x="0" y="0"/>
            <wp:positionH relativeFrom="margin">
              <wp:posOffset>4848225</wp:posOffset>
            </wp:positionH>
            <wp:positionV relativeFrom="paragraph">
              <wp:posOffset>187325</wp:posOffset>
            </wp:positionV>
            <wp:extent cx="2095500" cy="1557954"/>
            <wp:effectExtent l="0" t="0" r="0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74" cy="1569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42C29" w:rsidRPr="0059065D">
        <w:rPr>
          <w:sz w:val="20"/>
          <w:szCs w:val="20"/>
        </w:rPr>
        <w:t>Protists</w:t>
      </w:r>
      <w:proofErr w:type="spellEnd"/>
      <w:r w:rsidR="00B42C29" w:rsidRPr="0059065D">
        <w:rPr>
          <w:sz w:val="20"/>
          <w:szCs w:val="20"/>
        </w:rPr>
        <w:t xml:space="preserve"> are classified into three different gr</w:t>
      </w:r>
      <w:r w:rsidR="00B42C29" w:rsidRPr="0059065D">
        <w:rPr>
          <w:sz w:val="20"/>
          <w:szCs w:val="20"/>
        </w:rPr>
        <w:t xml:space="preserve">oups – plantlike, animal-like, and fungus-like. </w:t>
      </w:r>
    </w:p>
    <w:p w:rsidR="0059065D" w:rsidRDefault="0059065D" w:rsidP="00B749D5">
      <w:pPr>
        <w:rPr>
          <w:sz w:val="20"/>
          <w:szCs w:val="20"/>
        </w:rPr>
      </w:pPr>
    </w:p>
    <w:p w:rsidR="003D75AF" w:rsidRDefault="003D75AF" w:rsidP="00B749D5">
      <w:pPr>
        <w:rPr>
          <w:sz w:val="20"/>
          <w:szCs w:val="20"/>
        </w:rPr>
      </w:pPr>
    </w:p>
    <w:p w:rsidR="003D75AF" w:rsidRDefault="003D75AF" w:rsidP="00B749D5">
      <w:pPr>
        <w:rPr>
          <w:sz w:val="20"/>
          <w:szCs w:val="20"/>
        </w:rPr>
      </w:pPr>
    </w:p>
    <w:p w:rsidR="003D75AF" w:rsidRDefault="003D75AF" w:rsidP="00B749D5">
      <w:pPr>
        <w:rPr>
          <w:sz w:val="20"/>
          <w:szCs w:val="20"/>
        </w:rPr>
      </w:pPr>
    </w:p>
    <w:p w:rsidR="003D75AF" w:rsidRDefault="003D75AF" w:rsidP="00B749D5">
      <w:pPr>
        <w:rPr>
          <w:sz w:val="20"/>
          <w:szCs w:val="20"/>
        </w:rPr>
      </w:pPr>
    </w:p>
    <w:p w:rsidR="003D75AF" w:rsidRPr="003D75AF" w:rsidRDefault="003D75AF" w:rsidP="003D75AF">
      <w:pPr>
        <w:rPr>
          <w:b/>
          <w:sz w:val="20"/>
          <w:szCs w:val="20"/>
        </w:rPr>
      </w:pPr>
      <w:r w:rsidRPr="003D75AF">
        <w:rPr>
          <w:b/>
          <w:sz w:val="20"/>
          <w:szCs w:val="20"/>
        </w:rPr>
        <w:t>Kingdom Fungi</w:t>
      </w:r>
    </w:p>
    <w:p w:rsidR="00000000" w:rsidRPr="003D75AF" w:rsidRDefault="003D75AF" w:rsidP="003D75AF">
      <w:pPr>
        <w:numPr>
          <w:ilvl w:val="0"/>
          <w:numId w:val="8"/>
        </w:num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48457167" wp14:editId="2B1C4866">
            <wp:simplePos x="0" y="0"/>
            <wp:positionH relativeFrom="margin">
              <wp:posOffset>5248275</wp:posOffset>
            </wp:positionH>
            <wp:positionV relativeFrom="paragraph">
              <wp:posOffset>212090</wp:posOffset>
            </wp:positionV>
            <wp:extent cx="1905000" cy="1424609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4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C29" w:rsidRPr="003D75AF">
        <w:rPr>
          <w:sz w:val="20"/>
          <w:szCs w:val="20"/>
        </w:rPr>
        <w:t xml:space="preserve">A </w:t>
      </w:r>
      <w:r w:rsidR="00B42C29" w:rsidRPr="003D75AF">
        <w:rPr>
          <w:b/>
          <w:bCs/>
          <w:sz w:val="20"/>
          <w:szCs w:val="20"/>
        </w:rPr>
        <w:t>fungus</w:t>
      </w:r>
      <w:r w:rsidR="00B42C29" w:rsidRPr="003D75AF">
        <w:rPr>
          <w:sz w:val="20"/>
          <w:szCs w:val="20"/>
        </w:rPr>
        <w:t xml:space="preserve"> is a unice</w:t>
      </w:r>
      <w:r w:rsidR="00B42C29" w:rsidRPr="003D75AF">
        <w:rPr>
          <w:sz w:val="20"/>
          <w:szCs w:val="20"/>
        </w:rPr>
        <w:t>llular or multicellular eukaryote that absorbs nutrients from organic materials in its environment.</w:t>
      </w:r>
    </w:p>
    <w:p w:rsidR="00000000" w:rsidRPr="003D75AF" w:rsidRDefault="00B42C29" w:rsidP="003D75AF">
      <w:pPr>
        <w:numPr>
          <w:ilvl w:val="0"/>
          <w:numId w:val="8"/>
        </w:numPr>
        <w:rPr>
          <w:sz w:val="20"/>
          <w:szCs w:val="20"/>
        </w:rPr>
      </w:pPr>
      <w:r w:rsidRPr="003D75AF">
        <w:rPr>
          <w:sz w:val="20"/>
          <w:szCs w:val="20"/>
        </w:rPr>
        <w:t>Heterotrophic, lack motility, have cell walls containing chitin.</w:t>
      </w:r>
    </w:p>
    <w:p w:rsidR="003D75AF" w:rsidRDefault="00B42C29" w:rsidP="003D75AF">
      <w:pPr>
        <w:numPr>
          <w:ilvl w:val="0"/>
          <w:numId w:val="8"/>
        </w:numPr>
        <w:rPr>
          <w:sz w:val="20"/>
          <w:szCs w:val="20"/>
        </w:rPr>
      </w:pPr>
      <w:r w:rsidRPr="003D75AF">
        <w:rPr>
          <w:sz w:val="20"/>
          <w:szCs w:val="20"/>
        </w:rPr>
        <w:t>Have threadlike structures called hyphae for feeding, growth, and reproduction</w:t>
      </w:r>
    </w:p>
    <w:p w:rsidR="003D75AF" w:rsidRDefault="003D75AF" w:rsidP="003D75AF">
      <w:pPr>
        <w:rPr>
          <w:sz w:val="20"/>
          <w:szCs w:val="20"/>
        </w:rPr>
      </w:pPr>
      <w:r w:rsidRPr="003D75AF">
        <w:rPr>
          <w:b/>
          <w:sz w:val="20"/>
          <w:szCs w:val="20"/>
        </w:rPr>
        <w:t>Kingdom Animalia</w:t>
      </w:r>
      <w:r>
        <w:rPr>
          <w:sz w:val="20"/>
          <w:szCs w:val="20"/>
        </w:rPr>
        <w:t xml:space="preserve"> – Animals that have cells and tissues, and are mobile.</w:t>
      </w:r>
    </w:p>
    <w:p w:rsidR="003D75AF" w:rsidRDefault="003D75AF" w:rsidP="003D75AF">
      <w:pPr>
        <w:rPr>
          <w:sz w:val="20"/>
          <w:szCs w:val="20"/>
        </w:rPr>
      </w:pPr>
      <w:r w:rsidRPr="003D75AF">
        <w:rPr>
          <w:b/>
          <w:sz w:val="20"/>
          <w:szCs w:val="20"/>
        </w:rPr>
        <w:t>Kingdom Plantae</w:t>
      </w:r>
      <w:r>
        <w:rPr>
          <w:sz w:val="20"/>
          <w:szCs w:val="20"/>
        </w:rPr>
        <w:t xml:space="preserve"> – mostly multicellular, have cell wall, and chloroplast.</w:t>
      </w:r>
    </w:p>
    <w:p w:rsidR="003D75AF" w:rsidRPr="003D75AF" w:rsidRDefault="003D75AF" w:rsidP="003D75AF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inline distT="0" distB="0" distL="0" distR="0" wp14:anchorId="4BCC852B">
            <wp:extent cx="7179347" cy="5314294"/>
            <wp:effectExtent l="0" t="0" r="254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944" cy="5321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D75AF" w:rsidRPr="003D75AF" w:rsidSect="00BA07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33FE3"/>
    <w:multiLevelType w:val="hybridMultilevel"/>
    <w:tmpl w:val="36945882"/>
    <w:lvl w:ilvl="0" w:tplc="D1B6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C27B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D2F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2A4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987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F466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121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D6B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167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550012"/>
    <w:multiLevelType w:val="hybridMultilevel"/>
    <w:tmpl w:val="BC1C191A"/>
    <w:lvl w:ilvl="0" w:tplc="7F229D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72C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E2B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9AEC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E21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2A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849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44C6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2ED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2C2286"/>
    <w:multiLevelType w:val="hybridMultilevel"/>
    <w:tmpl w:val="470ACCA8"/>
    <w:lvl w:ilvl="0" w:tplc="D61C8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ACC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D44B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B27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1C3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3A2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F241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728B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4C9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03A0027"/>
    <w:multiLevelType w:val="hybridMultilevel"/>
    <w:tmpl w:val="F5F8C97A"/>
    <w:lvl w:ilvl="0" w:tplc="FF2E0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B288AA">
      <w:start w:val="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78D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B432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0491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8AA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A05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18C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C280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0D50DB"/>
    <w:multiLevelType w:val="hybridMultilevel"/>
    <w:tmpl w:val="6FF6A5D0"/>
    <w:lvl w:ilvl="0" w:tplc="987AF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A69C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1C4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23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1A4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82F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BEA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CE4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9C2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00F78A9"/>
    <w:multiLevelType w:val="hybridMultilevel"/>
    <w:tmpl w:val="86B2EF72"/>
    <w:lvl w:ilvl="0" w:tplc="A404B1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3CA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82B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F49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CE3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B842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363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506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3CDC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63B3DBD"/>
    <w:multiLevelType w:val="hybridMultilevel"/>
    <w:tmpl w:val="5B44A91C"/>
    <w:lvl w:ilvl="0" w:tplc="02746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884A68">
      <w:start w:val="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3EE0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8C8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A82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7E5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5E3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1A6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4849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7C07669"/>
    <w:multiLevelType w:val="hybridMultilevel"/>
    <w:tmpl w:val="BA26E632"/>
    <w:lvl w:ilvl="0" w:tplc="D1621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1C1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9A6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3E4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60F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98A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D66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121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AE5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731"/>
    <w:rsid w:val="003D75AF"/>
    <w:rsid w:val="0059065D"/>
    <w:rsid w:val="005F1225"/>
    <w:rsid w:val="007A1C31"/>
    <w:rsid w:val="00B42C29"/>
    <w:rsid w:val="00B749D5"/>
    <w:rsid w:val="00BA0731"/>
    <w:rsid w:val="00DF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C012CB-C897-4F88-AF65-312F20F2A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0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4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38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08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63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0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4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38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2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0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486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526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48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04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3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698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207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951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141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746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221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13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324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89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0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63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00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1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635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48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yadira salazar</dc:creator>
  <cp:keywords/>
  <dc:description/>
  <cp:lastModifiedBy>yadira salazar</cp:lastModifiedBy>
  <cp:revision>1</cp:revision>
  <dcterms:created xsi:type="dcterms:W3CDTF">2016-04-06T03:12:00Z</dcterms:created>
  <dcterms:modified xsi:type="dcterms:W3CDTF">2016-04-06T04:42:00Z</dcterms:modified>
</cp:coreProperties>
</file>