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Arial" w:eastAsia="Times New Roman" w:hAnsi="Arial" w:cs="Arial"/>
          <w:color w:val="000000"/>
        </w:rPr>
        <w:t xml:space="preserve">1st Nine Weeks </w:t>
      </w:r>
      <w:r>
        <w:rPr>
          <w:rFonts w:ascii="Arial" w:eastAsia="Times New Roman" w:hAnsi="Arial" w:cs="Arial"/>
          <w:color w:val="000000"/>
        </w:rPr>
        <w:t>review</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1. </w:t>
      </w:r>
      <w:r w:rsidRPr="005C2488">
        <w:rPr>
          <w:rFonts w:ascii="Verdana" w:eastAsia="Times New Roman" w:hAnsi="Verdana" w:cs="Times New Roman"/>
          <w:color w:val="000000"/>
          <w:sz w:val="20"/>
          <w:szCs w:val="20"/>
        </w:rPr>
        <w:t> Surtsey is an island located south of Iceland.  The Island was formed by a volcanic eruption and first appeared in 1963.  The table below contains descriptions of changes in the population and diversity of species on Surtsey.</w:t>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noProof/>
          <w:color w:val="000000"/>
          <w:sz w:val="20"/>
          <w:szCs w:val="20"/>
        </w:rPr>
        <w:drawing>
          <wp:inline distT="0" distB="0" distL="0" distR="0" wp14:anchorId="61CD4FB3" wp14:editId="5502DEA1">
            <wp:extent cx="4553125" cy="1167239"/>
            <wp:effectExtent l="0" t="0" r="0" b="0"/>
            <wp:docPr id="11" name="Picture 11" descr="https://lh6.googleusercontent.com/UQQGB_8uaoABdmtHbWdLoEgFkL9XkjcnkkDaDnh19Z6p9spDDpU95q7_CZxJKL2_qdHHj7Q3X9_UbH_AZ8JgDeD78CfI9HpBq1gJaOwGscVYYdHKnqGpg6PyIXjeLoinxdIAEY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UQQGB_8uaoABdmtHbWdLoEgFkL9XkjcnkkDaDnh19Z6p9spDDpU95q7_CZxJKL2_qdHHj7Q3X9_UbH_AZ8JgDeD78CfI9HpBq1gJaOwGscVYYdHKnqGpg6PyIXjeLoinxdIAEY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2637" cy="1182495"/>
                    </a:xfrm>
                    <a:prstGeom prst="rect">
                      <a:avLst/>
                    </a:prstGeom>
                    <a:noFill/>
                    <a:ln>
                      <a:noFill/>
                    </a:ln>
                  </pic:spPr>
                </pic:pic>
              </a:graphicData>
            </a:graphic>
          </wp:inline>
        </w:drawing>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Pr>
          <w:rFonts w:ascii="Verdana" w:eastAsia="Times New Roman" w:hAnsi="Verdana" w:cs="Times New Roman"/>
          <w:color w:val="000000"/>
          <w:sz w:val="20"/>
          <w:szCs w:val="20"/>
        </w:rPr>
        <w:t>L</w:t>
      </w:r>
      <w:r w:rsidRPr="005C2488">
        <w:rPr>
          <w:rFonts w:ascii="Verdana" w:eastAsia="Times New Roman" w:hAnsi="Verdana" w:cs="Times New Roman"/>
          <w:color w:val="000000"/>
          <w:sz w:val="20"/>
          <w:szCs w:val="20"/>
        </w:rPr>
        <w:t>ists the descriptions in the correct order of e</w:t>
      </w:r>
      <w:r>
        <w:rPr>
          <w:rFonts w:ascii="Verdana" w:eastAsia="Times New Roman" w:hAnsi="Verdana" w:cs="Times New Roman"/>
          <w:color w:val="000000"/>
          <w:sz w:val="20"/>
          <w:szCs w:val="20"/>
        </w:rPr>
        <w:t>cological succession on Surtsey.</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2.</w:t>
      </w:r>
      <w:r w:rsidRPr="005C2488">
        <w:rPr>
          <w:rFonts w:ascii="Verdana" w:eastAsia="Times New Roman" w:hAnsi="Verdana" w:cs="Times New Roman"/>
          <w:color w:val="000000"/>
          <w:sz w:val="20"/>
          <w:szCs w:val="20"/>
        </w:rPr>
        <w:t xml:space="preserve"> Ions form when ___</w:t>
      </w:r>
      <w:r>
        <w:rPr>
          <w:rFonts w:ascii="Verdana" w:eastAsia="Times New Roman" w:hAnsi="Verdana" w:cs="Times New Roman"/>
          <w:color w:val="000000"/>
          <w:sz w:val="20"/>
          <w:szCs w:val="20"/>
        </w:rPr>
        <w:t>____________________________</w:t>
      </w:r>
      <w:r w:rsidRPr="005C2488">
        <w:rPr>
          <w:rFonts w:ascii="Verdana" w:eastAsia="Times New Roman" w:hAnsi="Verdana" w:cs="Times New Roman"/>
          <w:color w:val="000000"/>
          <w:sz w:val="20"/>
          <w:szCs w:val="20"/>
        </w:rPr>
        <w:t>____</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before="240" w:after="0" w:line="240" w:lineRule="auto"/>
        <w:ind w:left="1740" w:hanging="174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3.</w:t>
      </w:r>
      <w:r w:rsidRPr="005C2488">
        <w:rPr>
          <w:rFonts w:ascii="Verdana" w:eastAsia="Times New Roman" w:hAnsi="Verdana" w:cs="Times New Roman"/>
          <w:color w:val="000000"/>
          <w:sz w:val="20"/>
          <w:szCs w:val="20"/>
        </w:rPr>
        <w:t xml:space="preserve"> A chemical reaction is a process by which atoms or groups of atoms in substance are ___</w:t>
      </w:r>
      <w:r>
        <w:rPr>
          <w:rFonts w:ascii="Verdana" w:eastAsia="Times New Roman" w:hAnsi="Verdana" w:cs="Times New Roman"/>
          <w:color w:val="000000"/>
          <w:sz w:val="20"/>
          <w:szCs w:val="20"/>
        </w:rPr>
        <w:t>______</w:t>
      </w:r>
      <w:r w:rsidRPr="005C2488">
        <w:rPr>
          <w:rFonts w:ascii="Verdana" w:eastAsia="Times New Roman" w:hAnsi="Verdana" w:cs="Times New Roman"/>
          <w:color w:val="000000"/>
          <w:sz w:val="20"/>
          <w:szCs w:val="20"/>
        </w:rPr>
        <w:t>____</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4. </w:t>
      </w:r>
      <w:r w:rsidRPr="005C2488">
        <w:rPr>
          <w:rFonts w:ascii="Verdana" w:eastAsia="Times New Roman" w:hAnsi="Verdana" w:cs="Times New Roman"/>
          <w:color w:val="000000"/>
          <w:sz w:val="20"/>
          <w:szCs w:val="20"/>
        </w:rPr>
        <w:t> In any environment or ecosystem, organisms can have several different types of relationships.  Three of the relationships are described below.</w:t>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noProof/>
          <w:color w:val="000000"/>
          <w:sz w:val="20"/>
          <w:szCs w:val="20"/>
        </w:rPr>
        <w:drawing>
          <wp:inline distT="0" distB="0" distL="0" distR="0" wp14:anchorId="1C7775E6" wp14:editId="0F8B6BA6">
            <wp:extent cx="4824442" cy="1579685"/>
            <wp:effectExtent l="0" t="0" r="0" b="1905"/>
            <wp:docPr id="12" name="Picture 12" descr="https://lh3.googleusercontent.com/FC8aSLfysx7oXKa2ChTrOMXrpBwtT8eAptkWM8dD92j6ze4L8xSKykppwES7SRqTPNPBbxhOQQ33XSXkcf4n40r4KWXmuBdPvrQXzD-KRZQ6b02zPsrWpQKQ6t4Zv46n32BQ-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FC8aSLfysx7oXKa2ChTrOMXrpBwtT8eAptkWM8dD92j6ze4L8xSKykppwES7SRqTPNPBbxhOQQ33XSXkcf4n40r4KWXmuBdPvrQXzD-KRZQ6b02zPsrWpQKQ6t4Zv46n32BQ-N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085" cy="1594630"/>
                    </a:xfrm>
                    <a:prstGeom prst="rect">
                      <a:avLst/>
                    </a:prstGeom>
                    <a:noFill/>
                    <a:ln>
                      <a:noFill/>
                    </a:ln>
                  </pic:spPr>
                </pic:pic>
              </a:graphicData>
            </a:graphic>
          </wp:inline>
        </w:drawing>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Pr>
          <w:rFonts w:ascii="Verdana" w:eastAsia="Times New Roman" w:hAnsi="Verdana" w:cs="Times New Roman"/>
          <w:color w:val="000000"/>
          <w:sz w:val="20"/>
          <w:szCs w:val="20"/>
        </w:rPr>
        <w:t>C</w:t>
      </w:r>
      <w:r w:rsidRPr="005C2488">
        <w:rPr>
          <w:rFonts w:ascii="Verdana" w:eastAsia="Times New Roman" w:hAnsi="Verdana" w:cs="Times New Roman"/>
          <w:color w:val="000000"/>
          <w:sz w:val="20"/>
          <w:szCs w:val="20"/>
        </w:rPr>
        <w:t>orrectly describes the rela</w:t>
      </w:r>
      <w:r>
        <w:rPr>
          <w:rFonts w:ascii="Verdana" w:eastAsia="Times New Roman" w:hAnsi="Verdana" w:cs="Times New Roman"/>
          <w:color w:val="000000"/>
          <w:sz w:val="20"/>
          <w:szCs w:val="20"/>
        </w:rPr>
        <w:t>tionships between the organisms</w:t>
      </w:r>
    </w:p>
    <w:p w:rsidR="005C2488" w:rsidRPr="005C2488" w:rsidRDefault="005C2488" w:rsidP="005C2488">
      <w:pPr>
        <w:spacing w:after="0" w:line="240" w:lineRule="auto"/>
        <w:ind w:right="1920"/>
        <w:textAlignment w:val="baseline"/>
        <w:rPr>
          <w:rFonts w:ascii="Verdana" w:eastAsia="Times New Roman" w:hAnsi="Verdana" w:cs="Times New Roman"/>
          <w:color w:val="000000"/>
          <w:sz w:val="20"/>
          <w:szCs w:val="20"/>
        </w:rPr>
      </w:pP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5. </w:t>
      </w:r>
      <w:r w:rsidRPr="005C2488">
        <w:rPr>
          <w:rFonts w:ascii="Verdana" w:eastAsia="Times New Roman" w:hAnsi="Verdana" w:cs="Times New Roman"/>
          <w:color w:val="000000"/>
          <w:sz w:val="20"/>
          <w:szCs w:val="20"/>
        </w:rPr>
        <w:t>The acacia ant (Pseudomyrmex ferruginea) lives in the bullshorn acacia plant, as shown below.</w:t>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3609916</wp:posOffset>
                </wp:positionH>
                <wp:positionV relativeFrom="paragraph">
                  <wp:posOffset>107697</wp:posOffset>
                </wp:positionV>
                <wp:extent cx="3006861" cy="1761482"/>
                <wp:effectExtent l="0" t="0" r="2222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861" cy="1761482"/>
                        </a:xfrm>
                        <a:prstGeom prst="rect">
                          <a:avLst/>
                        </a:prstGeom>
                        <a:solidFill>
                          <a:srgbClr val="FFFFFF"/>
                        </a:solidFill>
                        <a:ln w="9525">
                          <a:solidFill>
                            <a:srgbClr val="000000"/>
                          </a:solidFill>
                          <a:miter lim="800000"/>
                          <a:headEnd/>
                          <a:tailEnd/>
                        </a:ln>
                      </wps:spPr>
                      <wps:txbx>
                        <w:txbxContent>
                          <w:p w:rsidR="005C2488" w:rsidRPr="005C2488" w:rsidRDefault="005C2488" w:rsidP="005C2488">
                            <w:r w:rsidRPr="005C2488">
                              <w:t>The acacia ant nests and feeds in the plant’s hollow thorns.  The ant helps protect the bullshorn acacia by attacking insects and grazing animals that come near the plant.  The relationship between the acacia ant and the bullshorn acacia is an example of which of what symbiotic relationship?</w:t>
                            </w:r>
                          </w:p>
                          <w:p w:rsidR="005C2488" w:rsidRDefault="005C2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8.5pt;width:236.75pt;height:13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">
                <v:textbox>
                  <w:txbxContent>
                    <w:p w:rsidR="005C2488" w:rsidRPr="005C2488" w:rsidRDefault="005C2488" w:rsidP="005C2488">
                      <w:r w:rsidRPr="005C2488">
                        <w:t>The acacia ant nests and feeds in the plant’s hollow thorns.  The ant helps protect the bullshorn acacia by attacking insects and grazing animals that come near the plant.  The relationship between the acacia ant and the bullshorn acacia is an example of which of what symbiotic relationship?</w:t>
                      </w:r>
                    </w:p>
                    <w:p w:rsidR="005C2488" w:rsidRDefault="005C2488"/>
                  </w:txbxContent>
                </v:textbox>
                <w10:wrap type="square"/>
              </v:shape>
            </w:pict>
          </mc:Fallback>
        </mc:AlternateContent>
      </w:r>
      <w:r w:rsidRPr="005C2488">
        <w:rPr>
          <w:rFonts w:ascii="Verdana" w:eastAsia="Times New Roman" w:hAnsi="Verdana" w:cs="Times New Roman"/>
          <w:noProof/>
          <w:color w:val="000000"/>
          <w:sz w:val="20"/>
          <w:szCs w:val="20"/>
        </w:rPr>
        <w:drawing>
          <wp:inline distT="0" distB="0" distL="0" distR="0" wp14:anchorId="2DF2B34D" wp14:editId="404DA7F9">
            <wp:extent cx="3441285" cy="1593187"/>
            <wp:effectExtent l="0" t="0" r="6985" b="7620"/>
            <wp:docPr id="13" name="Picture 13" descr="https://lh4.googleusercontent.com/aWCOdU_vHHAbWGZlxzyMm4QHgHzoupK6j9DVy65u-Nhwr7ZqEfcMDvlW9p8QSkJgBMwUGIF3vFdKbjn0i1PLkrY-43R-Lsb7smM3ZD_2CSJimF5NtzQLv0qhNC_HpnaZBDFBV5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aWCOdU_vHHAbWGZlxzyMm4QHgHzoupK6j9DVy65u-Nhwr7ZqEfcMDvlW9p8QSkJgBMwUGIF3vFdKbjn0i1PLkrY-43R-Lsb7smM3ZD_2CSJimF5NtzQLv0qhNC_HpnaZBDFBV5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162" cy="1644982"/>
                    </a:xfrm>
                    <a:prstGeom prst="rect">
                      <a:avLst/>
                    </a:prstGeom>
                    <a:noFill/>
                    <a:ln>
                      <a:noFill/>
                    </a:ln>
                  </pic:spPr>
                </pic:pic>
              </a:graphicData>
            </a:graphic>
          </wp:inline>
        </w:drawing>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6. </w:t>
      </w:r>
      <w:r w:rsidRPr="005C2488">
        <w:rPr>
          <w:rFonts w:ascii="Verdana" w:eastAsia="Times New Roman" w:hAnsi="Verdana" w:cs="Times New Roman"/>
          <w:color w:val="000000"/>
          <w:sz w:val="20"/>
          <w:szCs w:val="20"/>
        </w:rPr>
        <w:t>A Marine ecosystem is represented below</w:t>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noProof/>
          <w:color w:val="000000"/>
          <w:sz w:val="20"/>
          <w:szCs w:val="20"/>
        </w:rPr>
        <w:lastRenderedPageBreak/>
        <w:drawing>
          <wp:inline distT="0" distB="0" distL="0" distR="0" wp14:anchorId="52D55408" wp14:editId="1E12A437">
            <wp:extent cx="4104457" cy="2154635"/>
            <wp:effectExtent l="0" t="0" r="0" b="0"/>
            <wp:docPr id="14" name="Picture 14" descr="https://lh4.googleusercontent.com/wll_CeBFWnMuNY9TYnOcpNRjTgto5K5kFvIkbfKNT-N9c_Q5wI17U4nYSVxr-c2zNn5z7XUuZWvaKWFX14fmXKDN7gn5Q1QSvwh8cVkYHlHSHV3X-G4pYQQix-2FZY0tqiWBXQ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wll_CeBFWnMuNY9TYnOcpNRjTgto5K5kFvIkbfKNT-N9c_Q5wI17U4nYSVxr-c2zNn5z7XUuZWvaKWFX14fmXKDN7gn5Q1QSvwh8cVkYHlHSHV3X-G4pYQQix-2FZY0tqiWBXQ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9920" cy="2168002"/>
                    </a:xfrm>
                    <a:prstGeom prst="rect">
                      <a:avLst/>
                    </a:prstGeom>
                    <a:noFill/>
                    <a:ln>
                      <a:noFill/>
                    </a:ln>
                  </pic:spPr>
                </pic:pic>
              </a:graphicData>
            </a:graphic>
          </wp:inline>
        </w:drawing>
      </w:r>
    </w:p>
    <w:p w:rsidR="005C2488" w:rsidRPr="005C2488" w:rsidRDefault="005C2488" w:rsidP="005C2488">
      <w:pPr>
        <w:spacing w:before="20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color w:val="000000"/>
          <w:sz w:val="20"/>
          <w:szCs w:val="20"/>
        </w:rPr>
        <w:t>What is lost to the environment at each of the trophic levels in this ecosystem</w:t>
      </w:r>
    </w:p>
    <w:p w:rsidR="005C2488" w:rsidRPr="005C2488" w:rsidRDefault="005C2488" w:rsidP="005C2488">
      <w:pPr>
        <w:spacing w:after="240" w:line="240" w:lineRule="auto"/>
        <w:rPr>
          <w:rFonts w:ascii="Times New Roman" w:eastAsia="Times New Roman" w:hAnsi="Times New Roman" w:cs="Times New Roman"/>
          <w:sz w:val="24"/>
          <w:szCs w:val="24"/>
        </w:rPr>
      </w:pPr>
      <w:r w:rsidRPr="005C2488">
        <w:rPr>
          <w:rFonts w:ascii="Times New Roman" w:eastAsia="Times New Roman" w:hAnsi="Times New Roman" w:cs="Times New Roman"/>
          <w:sz w:val="24"/>
          <w:szCs w:val="24"/>
        </w:rPr>
        <w:br/>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7.</w:t>
      </w:r>
      <w:r>
        <w:rPr>
          <w:rFonts w:ascii="Verdana" w:eastAsia="Times New Roman" w:hAnsi="Verdana" w:cs="Times New Roman"/>
          <w:color w:val="000000"/>
          <w:sz w:val="20"/>
          <w:szCs w:val="20"/>
        </w:rPr>
        <w:t xml:space="preserve"> Which is</w:t>
      </w:r>
      <w:r w:rsidRPr="005C2488">
        <w:rPr>
          <w:rFonts w:ascii="Verdana" w:eastAsia="Times New Roman" w:hAnsi="Verdana" w:cs="Times New Roman"/>
          <w:color w:val="000000"/>
          <w:sz w:val="20"/>
          <w:szCs w:val="20"/>
        </w:rPr>
        <w:t xml:space="preserve"> a covalent bond?</w:t>
      </w:r>
    </w:p>
    <w:p w:rsidR="005C2488" w:rsidRPr="005C2488" w:rsidRDefault="005C2488" w:rsidP="005C2488">
      <w:pPr>
        <w:spacing w:before="16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w:t>
      </w:r>
    </w:p>
    <w:p w:rsidR="005C2488" w:rsidRPr="005C2488" w:rsidRDefault="005C2488" w:rsidP="005C2488">
      <w:pPr>
        <w:spacing w:before="160" w:after="0" w:line="240" w:lineRule="auto"/>
        <w:ind w:right="1920"/>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8.</w:t>
      </w:r>
      <w:r w:rsidRPr="005C2488">
        <w:rPr>
          <w:rFonts w:ascii="Verdana" w:eastAsia="Times New Roman" w:hAnsi="Verdana" w:cs="Times New Roman"/>
          <w:color w:val="000000"/>
          <w:sz w:val="20"/>
          <w:szCs w:val="20"/>
        </w:rPr>
        <w:t xml:space="preserve"> Elements are placed into the same period on the periodic table of the elements because they _________</w:t>
      </w:r>
      <w:r>
        <w:rPr>
          <w:rFonts w:ascii="Verdana" w:eastAsia="Times New Roman" w:hAnsi="Verdana" w:cs="Times New Roman"/>
          <w:color w:val="000000"/>
          <w:sz w:val="20"/>
          <w:szCs w:val="20"/>
        </w:rPr>
        <w:t>______________________________________</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before="160"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9.</w:t>
      </w:r>
      <w:r w:rsidRPr="005C2488">
        <w:rPr>
          <w:rFonts w:ascii="Verdana" w:eastAsia="Times New Roman" w:hAnsi="Verdana" w:cs="Times New Roman"/>
          <w:color w:val="000000"/>
          <w:sz w:val="20"/>
          <w:szCs w:val="20"/>
        </w:rPr>
        <w:t xml:space="preserve"> Which macromolecule is involved in nearly every function in the human body?</w:t>
      </w:r>
    </w:p>
    <w:p w:rsidR="005C2488" w:rsidRPr="005C2488" w:rsidRDefault="005C2488" w:rsidP="005C2488">
      <w:pPr>
        <w:spacing w:after="240" w:line="240" w:lineRule="auto"/>
        <w:rPr>
          <w:rFonts w:ascii="Times New Roman" w:eastAsia="Times New Roman" w:hAnsi="Times New Roman" w:cs="Times New Roman"/>
          <w:sz w:val="24"/>
          <w:szCs w:val="24"/>
        </w:rPr>
      </w:pPr>
      <w:r w:rsidRPr="005C2488">
        <w:rPr>
          <w:rFonts w:ascii="Times New Roman" w:eastAsia="Times New Roman" w:hAnsi="Times New Roman" w:cs="Times New Roman"/>
          <w:sz w:val="24"/>
          <w:szCs w:val="24"/>
        </w:rPr>
        <w:br/>
      </w:r>
    </w:p>
    <w:p w:rsidR="005C2488" w:rsidRPr="005C2488" w:rsidRDefault="005C2488" w:rsidP="005C2488">
      <w:pPr>
        <w:spacing w:before="160"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10.</w:t>
      </w:r>
      <w:r w:rsidRPr="005C2488">
        <w:rPr>
          <w:rFonts w:ascii="Verdana" w:eastAsia="Times New Roman" w:hAnsi="Verdana" w:cs="Times New Roman"/>
          <w:color w:val="000000"/>
          <w:sz w:val="20"/>
          <w:szCs w:val="20"/>
        </w:rPr>
        <w:t xml:space="preserve"> Which macromolecule stores energy for an animal?</w:t>
      </w:r>
      <w:r>
        <w:rPr>
          <w:rFonts w:ascii="Verdana" w:eastAsia="Times New Roman" w:hAnsi="Verdana" w:cs="Times New Roman"/>
          <w:color w:val="000000"/>
          <w:sz w:val="20"/>
          <w:szCs w:val="20"/>
        </w:rPr>
        <w:t xml:space="preserve"> </w:t>
      </w:r>
      <w:r w:rsidRPr="005C2488">
        <w:rPr>
          <w:rFonts w:ascii="Verdana" w:eastAsia="Times New Roman" w:hAnsi="Verdana" w:cs="Times New Roman"/>
          <w:color w:val="000000"/>
          <w:sz w:val="20"/>
          <w:szCs w:val="20"/>
        </w:rPr>
        <w:t>______</w:t>
      </w:r>
      <w:r>
        <w:rPr>
          <w:rFonts w:ascii="Verdana" w:eastAsia="Times New Roman" w:hAnsi="Verdana" w:cs="Times New Roman"/>
          <w:color w:val="000000"/>
          <w:sz w:val="20"/>
          <w:szCs w:val="20"/>
        </w:rPr>
        <w:t>_______________________</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11</w:t>
      </w:r>
      <w:r w:rsidRPr="005C2488">
        <w:rPr>
          <w:rFonts w:ascii="Verdana" w:eastAsia="Times New Roman" w:hAnsi="Verdana" w:cs="Times New Roman"/>
          <w:color w:val="000000"/>
          <w:sz w:val="20"/>
          <w:szCs w:val="20"/>
        </w:rPr>
        <w:t>. Which of the following diagrams represents an amino acid.</w:t>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noProof/>
          <w:color w:val="000000"/>
        </w:rPr>
        <w:drawing>
          <wp:inline distT="0" distB="0" distL="0" distR="0" wp14:anchorId="5D05A68C" wp14:editId="1434B577">
            <wp:extent cx="5514449" cy="2645866"/>
            <wp:effectExtent l="0" t="0" r="0" b="2540"/>
            <wp:docPr id="15" name="Picture 15" descr="https://lh4.googleusercontent.com/YK7yz4CYuAppbb-JNpBrpMMmr4H9VwRmNPGH0HOv2Wi0liqWGnuWfAOuECr69smV43kK9imh9hJVvJ8OpUrAtR3Hx-yUP4N-w9wE3j7X4Sj4X55K0HEeRgdXJ3N7BwAPSoCXF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YK7yz4CYuAppbb-JNpBrpMMmr4H9VwRmNPGH0HOv2Wi0liqWGnuWfAOuECr69smV43kK9imh9hJVvJ8OpUrAtR3Hx-yUP4N-w9wE3j7X4Sj4X55K0HEeRgdXJ3N7BwAPSoCXFw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899" cy="2659996"/>
                    </a:xfrm>
                    <a:prstGeom prst="rect">
                      <a:avLst/>
                    </a:prstGeom>
                    <a:noFill/>
                    <a:ln>
                      <a:noFill/>
                    </a:ln>
                  </pic:spPr>
                </pic:pic>
              </a:graphicData>
            </a:graphic>
          </wp:inline>
        </w:drawing>
      </w:r>
      <w:r w:rsidRPr="005C2488">
        <w:rPr>
          <w:rFonts w:ascii="Times New Roman" w:eastAsia="Times New Roman" w:hAnsi="Times New Roman" w:cs="Times New Roman"/>
          <w:sz w:val="24"/>
          <w:szCs w:val="24"/>
        </w:rPr>
        <w:br/>
      </w:r>
      <w:r w:rsidRPr="005C2488">
        <w:rPr>
          <w:rFonts w:ascii="Times New Roman" w:eastAsia="Times New Roman" w:hAnsi="Times New Roman" w:cs="Times New Roman"/>
          <w:sz w:val="24"/>
          <w:szCs w:val="24"/>
        </w:rPr>
        <w:br/>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12</w:t>
      </w:r>
      <w:r w:rsidRPr="005C2488">
        <w:rPr>
          <w:rFonts w:ascii="Verdana" w:eastAsia="Times New Roman" w:hAnsi="Verdana" w:cs="Times New Roman"/>
          <w:color w:val="000000"/>
          <w:sz w:val="20"/>
          <w:szCs w:val="20"/>
        </w:rPr>
        <w:t>.  Pepsin and trypsin are two of the digestive enzymes that break down protein. A group of students studied the pH requirements of these enzymes. The graph below shows the results.</w:t>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noProof/>
          <w:color w:val="000000"/>
        </w:rPr>
        <w:lastRenderedPageBreak/>
        <w:drawing>
          <wp:inline distT="0" distB="0" distL="0" distR="0" wp14:anchorId="3CD33B6D" wp14:editId="6D1F7DC8">
            <wp:extent cx="3382278" cy="1855555"/>
            <wp:effectExtent l="0" t="0" r="8890" b="0"/>
            <wp:docPr id="16" name="Picture 16" descr="https://lh3.googleusercontent.com/jUmUEXXlQZnhCcwxkwXxlHq_juatpbGwITb8PopIsl0dyyZ6DWfxUyoAtacg2OcLXMu-TYJDRwh7GO7y-SBWAcM8COSIvtvpMX6GyxWse2R06-tfdAfwSrJ-95UdykclCCA8d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jUmUEXXlQZnhCcwxkwXxlHq_juatpbGwITb8PopIsl0dyyZ6DWfxUyoAtacg2OcLXMu-TYJDRwh7GO7y-SBWAcM8COSIvtvpMX6GyxWse2R06-tfdAfwSrJ-95UdykclCCA8dC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6857" cy="1885498"/>
                    </a:xfrm>
                    <a:prstGeom prst="rect">
                      <a:avLst/>
                    </a:prstGeom>
                    <a:noFill/>
                    <a:ln>
                      <a:noFill/>
                    </a:ln>
                  </pic:spPr>
                </pic:pic>
              </a:graphicData>
            </a:graphic>
          </wp:inline>
        </w:drawing>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color w:val="000000"/>
          <w:sz w:val="20"/>
          <w:szCs w:val="20"/>
        </w:rPr>
        <w:t>The students found that pepsin functions best in an acid environment and trypsin functions best in a neutral environment. Based on their observations, pepsin most likely aids in digestion in which part of the human body?</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13</w:t>
      </w:r>
      <w:r w:rsidRPr="005C2488">
        <w:rPr>
          <w:rFonts w:ascii="Verdana" w:eastAsia="Times New Roman" w:hAnsi="Verdana" w:cs="Times New Roman"/>
          <w:color w:val="000000"/>
          <w:sz w:val="20"/>
          <w:szCs w:val="20"/>
        </w:rPr>
        <w:t>.  Lactose is found in milk products. It is converted by the body into a usable form in a series of chemical reactions. The diagram shows the series of reactions that convert lactose into a usable form.</w:t>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noProof/>
          <w:color w:val="000000"/>
        </w:rPr>
        <w:drawing>
          <wp:inline distT="0" distB="0" distL="0" distR="0" wp14:anchorId="0E9B9406" wp14:editId="37547467">
            <wp:extent cx="5368594" cy="538655"/>
            <wp:effectExtent l="0" t="0" r="3810" b="0"/>
            <wp:docPr id="17" name="Picture 17" descr="https://lh3.googleusercontent.com/cKG3qHyeR0LSfZYNprMrxcKq2jhLQc5-282j9GFM_C9Ts2fosLd03m_RRl1pmQ2OK0SvSMtQedBJWXOpa2RHOBEHfAoKBQewXv8Rj-QHJvEYFd1XJ92o5rUiF9wjVB85kF0l5a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cKG3qHyeR0LSfZYNprMrxcKq2jhLQc5-282j9GFM_C9Ts2fosLd03m_RRl1pmQ2OK0SvSMtQedBJWXOpa2RHOBEHfAoKBQewXv8Rj-QHJvEYFd1XJ92o5rUiF9wjVB85kF0l5aw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903" cy="559957"/>
                    </a:xfrm>
                    <a:prstGeom prst="rect">
                      <a:avLst/>
                    </a:prstGeom>
                    <a:noFill/>
                    <a:ln>
                      <a:noFill/>
                    </a:ln>
                  </pic:spPr>
                </pic:pic>
              </a:graphicData>
            </a:graphic>
          </wp:inline>
        </w:drawing>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color w:val="000000"/>
          <w:sz w:val="20"/>
          <w:szCs w:val="20"/>
        </w:rPr>
        <w:t>If all the enzymes work properly, but lactose is not ingested by the organism, what would be the outcome?</w:t>
      </w:r>
    </w:p>
    <w:p w:rsidR="005C2488" w:rsidRPr="005C2488" w:rsidRDefault="005C2488" w:rsidP="005C2488">
      <w:pPr>
        <w:spacing w:after="24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14</w:t>
      </w:r>
      <w:r w:rsidRPr="005C2488">
        <w:rPr>
          <w:rFonts w:ascii="Verdana" w:eastAsia="Times New Roman" w:hAnsi="Verdana" w:cs="Times New Roman"/>
          <w:color w:val="000000"/>
          <w:sz w:val="20"/>
          <w:szCs w:val="20"/>
        </w:rPr>
        <w:t>.  Which of the following biomolecules contains carbon, hydrogen, and oxygen in a 1:2:1 ratio, respectively?</w:t>
      </w:r>
    </w:p>
    <w:p w:rsidR="005C2488" w:rsidRPr="005C2488" w:rsidRDefault="005C2488" w:rsidP="005C2488">
      <w:pPr>
        <w:spacing w:after="24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15. </w:t>
      </w:r>
      <w:r w:rsidRPr="005C2488">
        <w:rPr>
          <w:rFonts w:ascii="Verdana" w:eastAsia="Times New Roman" w:hAnsi="Verdana" w:cs="Times New Roman"/>
          <w:color w:val="000000"/>
          <w:sz w:val="20"/>
          <w:szCs w:val="20"/>
        </w:rPr>
        <w:t>As ecosystems move through the stages of succession, the populations of organisms in them change. Which stage of succession likely to have the most species diversity?</w:t>
      </w:r>
    </w:p>
    <w:p w:rsidR="005C2488" w:rsidRDefault="005C2488" w:rsidP="005C2488">
      <w:pPr>
        <w:spacing w:after="0" w:line="240" w:lineRule="auto"/>
        <w:rPr>
          <w:rFonts w:ascii="Verdana" w:eastAsia="Times New Roman" w:hAnsi="Verdana" w:cs="Times New Roman"/>
          <w:color w:val="000000"/>
          <w:sz w:val="20"/>
          <w:szCs w:val="20"/>
        </w:rPr>
      </w:pP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16. </w:t>
      </w:r>
      <w:r>
        <w:rPr>
          <w:rFonts w:ascii="Verdana" w:eastAsia="Times New Roman" w:hAnsi="Verdana" w:cs="Times New Roman"/>
          <w:color w:val="000000"/>
          <w:sz w:val="20"/>
          <w:szCs w:val="20"/>
        </w:rPr>
        <w:t>What are the 3 principals of</w:t>
      </w:r>
      <w:r w:rsidRPr="005C2488">
        <w:rPr>
          <w:rFonts w:ascii="Verdana" w:eastAsia="Times New Roman" w:hAnsi="Verdana" w:cs="Times New Roman"/>
          <w:color w:val="000000"/>
          <w:sz w:val="20"/>
          <w:szCs w:val="20"/>
        </w:rPr>
        <w:t xml:space="preserve"> the Cell Theory?</w:t>
      </w:r>
    </w:p>
    <w:p w:rsidR="005C2488" w:rsidRDefault="005C2488" w:rsidP="005C2488">
      <w:pPr>
        <w:spacing w:after="0" w:line="240" w:lineRule="auto"/>
        <w:rPr>
          <w:rFonts w:ascii="Verdana" w:eastAsia="Times New Roman" w:hAnsi="Verdana" w:cs="Times New Roman"/>
          <w:color w:val="000000"/>
          <w:sz w:val="20"/>
          <w:szCs w:val="20"/>
        </w:rPr>
      </w:pP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17. </w:t>
      </w:r>
      <w:r w:rsidRPr="005C2488">
        <w:rPr>
          <w:rFonts w:ascii="Verdana" w:eastAsia="Times New Roman" w:hAnsi="Verdana" w:cs="Times New Roman"/>
          <w:color w:val="000000"/>
          <w:sz w:val="20"/>
          <w:szCs w:val="20"/>
        </w:rPr>
        <w:t>A _____</w:t>
      </w:r>
      <w:r>
        <w:rPr>
          <w:rFonts w:ascii="Verdana" w:eastAsia="Times New Roman" w:hAnsi="Verdana" w:cs="Times New Roman"/>
          <w:color w:val="000000"/>
          <w:sz w:val="20"/>
          <w:szCs w:val="20"/>
        </w:rPr>
        <w:t>__________________</w:t>
      </w:r>
      <w:r w:rsidRPr="005C2488">
        <w:rPr>
          <w:rFonts w:ascii="Verdana" w:eastAsia="Times New Roman" w:hAnsi="Verdana" w:cs="Times New Roman"/>
          <w:color w:val="000000"/>
          <w:sz w:val="20"/>
          <w:szCs w:val="20"/>
        </w:rPr>
        <w:t>_ contains polar and nonpolar ends, forming the plasma membrane.</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18</w:t>
      </w:r>
      <w:r w:rsidRPr="005C2488">
        <w:rPr>
          <w:rFonts w:ascii="Verdana" w:eastAsia="Times New Roman" w:hAnsi="Verdana" w:cs="Times New Roman"/>
          <w:color w:val="000000"/>
          <w:sz w:val="20"/>
          <w:szCs w:val="20"/>
        </w:rPr>
        <w:t>. Vesicles that digest worn-out organelles or food particles are called _</w:t>
      </w:r>
      <w:r>
        <w:rPr>
          <w:rFonts w:ascii="Verdana" w:eastAsia="Times New Roman" w:hAnsi="Verdana" w:cs="Times New Roman"/>
          <w:color w:val="000000"/>
          <w:sz w:val="20"/>
          <w:szCs w:val="20"/>
        </w:rPr>
        <w:t>__________________</w:t>
      </w:r>
      <w:r w:rsidRPr="005C2488">
        <w:rPr>
          <w:rFonts w:ascii="Verdana" w:eastAsia="Times New Roman" w:hAnsi="Verdana" w:cs="Times New Roman"/>
          <w:color w:val="000000"/>
          <w:sz w:val="20"/>
          <w:szCs w:val="20"/>
        </w:rPr>
        <w:t>____.</w:t>
      </w:r>
    </w:p>
    <w:p w:rsidR="005C2488" w:rsidRPr="005C2488" w:rsidRDefault="005C2488" w:rsidP="005C2488">
      <w:pPr>
        <w:spacing w:after="24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19. </w:t>
      </w:r>
      <w:r w:rsidRPr="005C2488">
        <w:rPr>
          <w:rFonts w:ascii="Verdana" w:eastAsia="Times New Roman" w:hAnsi="Verdana" w:cs="Times New Roman"/>
          <w:color w:val="000000"/>
          <w:sz w:val="20"/>
          <w:szCs w:val="20"/>
        </w:rPr>
        <w:t>Which group of organelles is directly responsible for the production of new molecules within a cell?</w:t>
      </w:r>
    </w:p>
    <w:p w:rsidR="005C2488" w:rsidRDefault="005C2488" w:rsidP="005C2488">
      <w:pPr>
        <w:spacing w:after="0" w:line="240" w:lineRule="auto"/>
        <w:rPr>
          <w:rFonts w:ascii="Verdana" w:eastAsia="Times New Roman" w:hAnsi="Verdana" w:cs="Times New Roman"/>
          <w:color w:val="000000"/>
          <w:sz w:val="20"/>
          <w:szCs w:val="20"/>
        </w:rPr>
      </w:pPr>
    </w:p>
    <w:p w:rsidR="00407BFF" w:rsidRDefault="00407BFF" w:rsidP="005C2488">
      <w:pPr>
        <w:spacing w:after="0" w:line="240" w:lineRule="auto"/>
        <w:rPr>
          <w:rFonts w:ascii="Times New Roman" w:eastAsia="Times New Roman" w:hAnsi="Times New Roman" w:cs="Times New Roman"/>
          <w:sz w:val="24"/>
          <w:szCs w:val="24"/>
        </w:rPr>
      </w:pPr>
    </w:p>
    <w:p w:rsidR="00407BFF" w:rsidRPr="005C2488" w:rsidRDefault="005C2488" w:rsidP="005C2488">
      <w:pPr>
        <w:spacing w:after="0" w:line="240" w:lineRule="auto"/>
        <w:rPr>
          <w:rFonts w:ascii="Verdana" w:eastAsia="Times New Roman" w:hAnsi="Verdana" w:cs="Times New Roman"/>
          <w:color w:val="000000"/>
          <w:sz w:val="20"/>
          <w:szCs w:val="20"/>
        </w:rPr>
      </w:pPr>
      <w:r w:rsidRPr="005C2488">
        <w:rPr>
          <w:rFonts w:ascii="Verdana" w:eastAsia="Times New Roman" w:hAnsi="Verdana" w:cs="Times New Roman"/>
          <w:b/>
          <w:bCs/>
          <w:color w:val="000000"/>
          <w:sz w:val="20"/>
          <w:szCs w:val="20"/>
        </w:rPr>
        <w:t xml:space="preserve">20. </w:t>
      </w:r>
      <w:r w:rsidRPr="005C2488">
        <w:rPr>
          <w:rFonts w:ascii="Verdana" w:eastAsia="Times New Roman" w:hAnsi="Verdana" w:cs="Times New Roman"/>
          <w:color w:val="000000"/>
          <w:sz w:val="20"/>
          <w:szCs w:val="20"/>
        </w:rPr>
        <w:t>The diagrams show the flow of organic molecules through an ecosystem.  One process that occurs in this ecosystem is labeled X, and another process that occurs is labeled Y.</w:t>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noProof/>
          <w:color w:val="000000"/>
          <w:sz w:val="20"/>
          <w:szCs w:val="20"/>
        </w:rPr>
        <w:drawing>
          <wp:inline distT="0" distB="0" distL="0" distR="0" wp14:anchorId="018A7257" wp14:editId="3B74AC20">
            <wp:extent cx="2909929" cy="1518913"/>
            <wp:effectExtent l="0" t="0" r="5080" b="5715"/>
            <wp:docPr id="18" name="Picture 18" descr="https://lh6.googleusercontent.com/XKtFj2slakI7FzPy6XF7kBW0lNNYEZ-cMI1wQW0-nmrkKnvyEwTyNcxb3LmLn6RnYcqR_pVcKB_YbCm1A3RW1MfnrbOtjjwLN5EVnmTxKHJNUvPVJP1UlihGneM5EXVmhSHMRW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XKtFj2slakI7FzPy6XF7kBW0lNNYEZ-cMI1wQW0-nmrkKnvyEwTyNcxb3LmLn6RnYcqR_pVcKB_YbCm1A3RW1MfnrbOtjjwLN5EVnmTxKHJNUvPVJP1UlihGneM5EXVmhSHMRWk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7550" cy="1554210"/>
                    </a:xfrm>
                    <a:prstGeom prst="rect">
                      <a:avLst/>
                    </a:prstGeom>
                    <a:noFill/>
                    <a:ln>
                      <a:noFill/>
                    </a:ln>
                  </pic:spPr>
                </pic:pic>
              </a:graphicData>
            </a:graphic>
          </wp:inline>
        </w:drawing>
      </w:r>
    </w:p>
    <w:p w:rsidR="005C2488" w:rsidRPr="005C2488" w:rsidRDefault="00407BFF" w:rsidP="005C2488">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What are</w:t>
      </w:r>
      <w:r w:rsidR="005C2488" w:rsidRPr="005C2488">
        <w:rPr>
          <w:rFonts w:ascii="Verdana" w:eastAsia="Times New Roman" w:hAnsi="Verdana" w:cs="Times New Roman"/>
          <w:color w:val="000000"/>
          <w:sz w:val="20"/>
          <w:szCs w:val="20"/>
        </w:rPr>
        <w:t xml:space="preserve"> the two processes are identified by the labels X and Y?</w:t>
      </w:r>
    </w:p>
    <w:p w:rsidR="005C2488" w:rsidRDefault="005C2488" w:rsidP="005C2488">
      <w:pPr>
        <w:spacing w:after="0" w:line="240" w:lineRule="auto"/>
        <w:rPr>
          <w:rFonts w:ascii="Verdana" w:eastAsia="Times New Roman" w:hAnsi="Verdana" w:cs="Times New Roman"/>
          <w:color w:val="000000"/>
          <w:sz w:val="20"/>
          <w:szCs w:val="20"/>
        </w:rPr>
      </w:pPr>
    </w:p>
    <w:p w:rsidR="00407BFF" w:rsidRPr="005C2488" w:rsidRDefault="00407BFF"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21. </w:t>
      </w:r>
      <w:r w:rsidRPr="005C2488">
        <w:rPr>
          <w:rFonts w:ascii="Verdana" w:eastAsia="Times New Roman" w:hAnsi="Verdana" w:cs="Times New Roman"/>
          <w:color w:val="000000"/>
          <w:sz w:val="20"/>
          <w:szCs w:val="20"/>
        </w:rPr>
        <w:t>Enzymes are proteins that help increase the rate of chemical reactions inside cells.  These proteins are composed of many simpler mole</w:t>
      </w:r>
      <w:r w:rsidR="00407BFF">
        <w:rPr>
          <w:rFonts w:ascii="Verdana" w:eastAsia="Times New Roman" w:hAnsi="Verdana" w:cs="Times New Roman"/>
          <w:color w:val="000000"/>
          <w:sz w:val="20"/>
          <w:szCs w:val="20"/>
        </w:rPr>
        <w:t>cules called amino acids.  What</w:t>
      </w:r>
      <w:r w:rsidRPr="005C2488">
        <w:rPr>
          <w:rFonts w:ascii="Verdana" w:eastAsia="Times New Roman" w:hAnsi="Verdana" w:cs="Times New Roman"/>
          <w:color w:val="000000"/>
          <w:sz w:val="20"/>
          <w:szCs w:val="20"/>
        </w:rPr>
        <w:t xml:space="preserve"> suggests that the shape of an enzyme determines the enzyme’s function?</w:t>
      </w:r>
    </w:p>
    <w:p w:rsidR="005C2488" w:rsidRPr="005C2488" w:rsidRDefault="005C2488" w:rsidP="005C2488">
      <w:pPr>
        <w:spacing w:after="24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22. </w:t>
      </w:r>
      <w:r w:rsidRPr="005C2488">
        <w:rPr>
          <w:rFonts w:ascii="Verdana" w:eastAsia="Times New Roman" w:hAnsi="Verdana" w:cs="Times New Roman"/>
          <w:color w:val="000000"/>
          <w:sz w:val="20"/>
          <w:szCs w:val="20"/>
        </w:rPr>
        <w:t>Some students used information they gathered from lab investigations to prepare a table. They entered the table in their lab notebooks.</w:t>
      </w:r>
    </w:p>
    <w:p w:rsidR="005C2488" w:rsidRPr="005C2488" w:rsidRDefault="005C2488" w:rsidP="005C2488">
      <w:pPr>
        <w:spacing w:after="0" w:line="240" w:lineRule="auto"/>
        <w:rPr>
          <w:rFonts w:ascii="Times New Roman" w:eastAsia="Times New Roman" w:hAnsi="Times New Roman" w:cs="Times New Roman"/>
          <w:sz w:val="24"/>
          <w:szCs w:val="24"/>
        </w:rPr>
      </w:pPr>
      <w:bookmarkStart w:id="0" w:name="_GoBack"/>
      <w:r w:rsidRPr="005C2488">
        <w:rPr>
          <w:rFonts w:ascii="Verdana" w:eastAsia="Times New Roman" w:hAnsi="Verdana" w:cs="Times New Roman"/>
          <w:noProof/>
          <w:color w:val="000000"/>
          <w:sz w:val="20"/>
          <w:szCs w:val="20"/>
        </w:rPr>
        <w:drawing>
          <wp:inline distT="0" distB="0" distL="0" distR="0" wp14:anchorId="37512403" wp14:editId="029E09B2">
            <wp:extent cx="5124029" cy="1514650"/>
            <wp:effectExtent l="0" t="0" r="635" b="9525"/>
            <wp:docPr id="19" name="Picture 19" descr="https://lh6.googleusercontent.com/NOzu7KM_0_RO16KS-or_0_mJodp5zpln3VLNx6fw9IflA0wgoy92GttvgprtNLxuOj7WH6Jib000j9an_xVysgSGk3BYH_LEI3ZIEqMUjRMDeyqgb0tgzkrt4oogj3qrAtoa0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NOzu7KM_0_RO16KS-or_0_mJodp5zpln3VLNx6fw9IflA0wgoy92GttvgprtNLxuOj7WH6Jib000j9an_xVysgSGk3BYH_LEI3ZIEqMUjRMDeyqgb0tgzkrt4oogj3qrAtoa0u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057" cy="1520866"/>
                    </a:xfrm>
                    <a:prstGeom prst="rect">
                      <a:avLst/>
                    </a:prstGeom>
                    <a:noFill/>
                    <a:ln>
                      <a:noFill/>
                    </a:ln>
                  </pic:spPr>
                </pic:pic>
              </a:graphicData>
            </a:graphic>
          </wp:inline>
        </w:drawing>
      </w:r>
      <w:bookmarkEnd w:id="0"/>
    </w:p>
    <w:p w:rsidR="005C2488" w:rsidRPr="005C2488" w:rsidRDefault="00407BFF" w:rsidP="005C2488">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Identify</w:t>
      </w:r>
      <w:r w:rsidR="005C2488" w:rsidRPr="005C2488">
        <w:rPr>
          <w:rFonts w:ascii="Verdana" w:eastAsia="Times New Roman" w:hAnsi="Verdana" w:cs="Times New Roman"/>
          <w:color w:val="000000"/>
          <w:sz w:val="20"/>
          <w:szCs w:val="20"/>
        </w:rPr>
        <w:t xml:space="preserve"> the t</w:t>
      </w:r>
      <w:r>
        <w:rPr>
          <w:rFonts w:ascii="Verdana" w:eastAsia="Times New Roman" w:hAnsi="Verdana" w:cs="Times New Roman"/>
          <w:color w:val="000000"/>
          <w:sz w:val="20"/>
          <w:szCs w:val="20"/>
        </w:rPr>
        <w:t>wo cells described in the table.</w:t>
      </w:r>
    </w:p>
    <w:p w:rsidR="005C2488" w:rsidRDefault="005C2488" w:rsidP="005C2488">
      <w:pPr>
        <w:spacing w:after="0" w:line="240" w:lineRule="auto"/>
        <w:rPr>
          <w:rFonts w:ascii="Verdana" w:eastAsia="Times New Roman" w:hAnsi="Verdana" w:cs="Times New Roman"/>
          <w:color w:val="000000"/>
          <w:sz w:val="20"/>
          <w:szCs w:val="20"/>
        </w:rPr>
      </w:pPr>
    </w:p>
    <w:p w:rsidR="00407BFF" w:rsidRPr="005C2488" w:rsidRDefault="00407BFF"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23. </w:t>
      </w:r>
      <w:r w:rsidRPr="005C2488">
        <w:rPr>
          <w:rFonts w:ascii="Verdana" w:eastAsia="Times New Roman" w:hAnsi="Verdana" w:cs="Times New Roman"/>
          <w:color w:val="000000"/>
          <w:sz w:val="20"/>
          <w:szCs w:val="20"/>
        </w:rPr>
        <w:t>The food web shows the flow of energy through a sagebrush-steppe ecosystem.</w:t>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noProof/>
          <w:color w:val="000000"/>
          <w:sz w:val="20"/>
          <w:szCs w:val="20"/>
        </w:rPr>
        <w:drawing>
          <wp:inline distT="0" distB="0" distL="0" distR="0" wp14:anchorId="3EDF479B" wp14:editId="5C93E743">
            <wp:extent cx="4942248" cy="2518952"/>
            <wp:effectExtent l="0" t="0" r="0" b="0"/>
            <wp:docPr id="20" name="Picture 20" descr="https://lh4.googleusercontent.com/w0eAoFTtvS7cf_RUxXnUvuQYlMW9yUkTolbVMmUoN9bNo6Xjw6IC42Y6pxbz5gL9UYauQNiKWzkakhiY0DVr4e6d3gb9y5H_to6Guwi4KNaWOZFOziZy4YjMPhp8-mByPehaa7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w0eAoFTtvS7cf_RUxXnUvuQYlMW9yUkTolbVMmUoN9bNo6Xjw6IC42Y6pxbz5gL9UYauQNiKWzkakhiY0DVr4e6d3gb9y5H_to6Guwi4KNaWOZFOziZy4YjMPhp8-mByPehaa7m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2248" cy="2518952"/>
                    </a:xfrm>
                    <a:prstGeom prst="rect">
                      <a:avLst/>
                    </a:prstGeom>
                    <a:noFill/>
                    <a:ln>
                      <a:noFill/>
                    </a:ln>
                  </pic:spPr>
                </pic:pic>
              </a:graphicData>
            </a:graphic>
          </wp:inline>
        </w:drawing>
      </w: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color w:val="000000"/>
          <w:sz w:val="20"/>
          <w:szCs w:val="20"/>
        </w:rPr>
        <w:t>Which of these organisms are in a trophic level that receives a larger percentage of energy captured by the producers than the percentage received at the bats’ trophic level?</w:t>
      </w:r>
    </w:p>
    <w:p w:rsidR="005C2488" w:rsidRDefault="005C2488" w:rsidP="005C2488">
      <w:pPr>
        <w:spacing w:after="0" w:line="240" w:lineRule="auto"/>
        <w:rPr>
          <w:rFonts w:ascii="Verdana" w:eastAsia="Times New Roman" w:hAnsi="Verdana" w:cs="Times New Roman"/>
          <w:color w:val="000000"/>
          <w:sz w:val="20"/>
          <w:szCs w:val="20"/>
        </w:rPr>
      </w:pPr>
    </w:p>
    <w:p w:rsidR="00407BFF" w:rsidRPr="005C2488" w:rsidRDefault="00407BFF"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24. </w:t>
      </w:r>
      <w:r w:rsidRPr="005C2488">
        <w:rPr>
          <w:rFonts w:ascii="Verdana" w:eastAsia="Times New Roman" w:hAnsi="Verdana" w:cs="Times New Roman"/>
          <w:color w:val="000000"/>
          <w:sz w:val="20"/>
          <w:szCs w:val="20"/>
        </w:rPr>
        <w:t>Which p</w:t>
      </w:r>
      <w:r w:rsidR="00407BFF">
        <w:rPr>
          <w:rFonts w:ascii="Verdana" w:eastAsia="Times New Roman" w:hAnsi="Verdana" w:cs="Times New Roman"/>
          <w:color w:val="000000"/>
          <w:sz w:val="20"/>
          <w:szCs w:val="20"/>
        </w:rPr>
        <w:t>rocess of energy conversion</w:t>
      </w:r>
      <w:r w:rsidRPr="005C2488">
        <w:rPr>
          <w:rFonts w:ascii="Verdana" w:eastAsia="Times New Roman" w:hAnsi="Verdana" w:cs="Times New Roman"/>
          <w:color w:val="000000"/>
          <w:sz w:val="20"/>
          <w:szCs w:val="20"/>
        </w:rPr>
        <w:t xml:space="preserve"> takes place in the mitochondria?</w:t>
      </w:r>
    </w:p>
    <w:p w:rsidR="005C2488" w:rsidRPr="005C2488" w:rsidRDefault="005C2488" w:rsidP="005C2488">
      <w:pPr>
        <w:spacing w:after="0" w:line="240" w:lineRule="auto"/>
        <w:rPr>
          <w:rFonts w:ascii="Times New Roman" w:eastAsia="Times New Roman" w:hAnsi="Times New Roman" w:cs="Times New Roman"/>
          <w:sz w:val="24"/>
          <w:szCs w:val="24"/>
        </w:rPr>
      </w:pPr>
    </w:p>
    <w:p w:rsidR="005C2488" w:rsidRPr="005C2488" w:rsidRDefault="005C2488" w:rsidP="005C2488">
      <w:pPr>
        <w:spacing w:after="0" w:line="240" w:lineRule="auto"/>
        <w:rPr>
          <w:rFonts w:ascii="Times New Roman" w:eastAsia="Times New Roman" w:hAnsi="Times New Roman" w:cs="Times New Roman"/>
          <w:sz w:val="24"/>
          <w:szCs w:val="24"/>
        </w:rPr>
      </w:pPr>
    </w:p>
    <w:p w:rsidR="00F234CA" w:rsidRPr="00407BFF" w:rsidRDefault="005C2488" w:rsidP="00407BFF">
      <w:pPr>
        <w:spacing w:after="0" w:line="240" w:lineRule="auto"/>
        <w:rPr>
          <w:rFonts w:ascii="Times New Roman" w:eastAsia="Times New Roman" w:hAnsi="Times New Roman" w:cs="Times New Roman"/>
          <w:sz w:val="24"/>
          <w:szCs w:val="24"/>
        </w:rPr>
      </w:pPr>
      <w:r w:rsidRPr="005C2488">
        <w:rPr>
          <w:rFonts w:ascii="Verdana" w:eastAsia="Times New Roman" w:hAnsi="Verdana" w:cs="Times New Roman"/>
          <w:b/>
          <w:bCs/>
          <w:color w:val="000000"/>
          <w:sz w:val="20"/>
          <w:szCs w:val="20"/>
        </w:rPr>
        <w:t xml:space="preserve">25. </w:t>
      </w:r>
      <w:r w:rsidRPr="005C2488">
        <w:rPr>
          <w:rFonts w:ascii="Verdana" w:eastAsia="Times New Roman" w:hAnsi="Verdana" w:cs="Times New Roman"/>
          <w:color w:val="000000"/>
          <w:sz w:val="20"/>
          <w:szCs w:val="20"/>
        </w:rPr>
        <w:t>Which cellular process takes place in the ribosomes that are bound to the endoplasmic reticulum?</w:t>
      </w:r>
    </w:p>
    <w:sectPr w:rsidR="00F234CA" w:rsidRPr="00407BFF" w:rsidSect="005C24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53" w:rsidRDefault="00BD3E53" w:rsidP="00407BFF">
      <w:pPr>
        <w:spacing w:after="0" w:line="240" w:lineRule="auto"/>
      </w:pPr>
      <w:r>
        <w:separator/>
      </w:r>
    </w:p>
  </w:endnote>
  <w:endnote w:type="continuationSeparator" w:id="0">
    <w:p w:rsidR="00BD3E53" w:rsidRDefault="00BD3E53" w:rsidP="0040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53" w:rsidRDefault="00BD3E53" w:rsidP="00407BFF">
      <w:pPr>
        <w:spacing w:after="0" w:line="240" w:lineRule="auto"/>
      </w:pPr>
      <w:r>
        <w:separator/>
      </w:r>
    </w:p>
  </w:footnote>
  <w:footnote w:type="continuationSeparator" w:id="0">
    <w:p w:rsidR="00BD3E53" w:rsidRDefault="00BD3E53" w:rsidP="0040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A71"/>
    <w:multiLevelType w:val="multilevel"/>
    <w:tmpl w:val="B1D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90476"/>
    <w:multiLevelType w:val="multilevel"/>
    <w:tmpl w:val="C4B0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D254A"/>
    <w:multiLevelType w:val="multilevel"/>
    <w:tmpl w:val="6B82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52485"/>
    <w:multiLevelType w:val="multilevel"/>
    <w:tmpl w:val="934A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C7ACC"/>
    <w:multiLevelType w:val="multilevel"/>
    <w:tmpl w:val="5DD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35E6B"/>
    <w:multiLevelType w:val="multilevel"/>
    <w:tmpl w:val="EB82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E577C"/>
    <w:multiLevelType w:val="multilevel"/>
    <w:tmpl w:val="08B0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77D9A"/>
    <w:multiLevelType w:val="multilevel"/>
    <w:tmpl w:val="8F08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A1FD0"/>
    <w:multiLevelType w:val="multilevel"/>
    <w:tmpl w:val="57FC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E0DA5"/>
    <w:multiLevelType w:val="multilevel"/>
    <w:tmpl w:val="7094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D87458"/>
    <w:multiLevelType w:val="multilevel"/>
    <w:tmpl w:val="69F8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52B75"/>
    <w:multiLevelType w:val="multilevel"/>
    <w:tmpl w:val="A280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94482"/>
    <w:multiLevelType w:val="multilevel"/>
    <w:tmpl w:val="F3DA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415D0"/>
    <w:multiLevelType w:val="multilevel"/>
    <w:tmpl w:val="DF74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2F6C0B"/>
    <w:multiLevelType w:val="multilevel"/>
    <w:tmpl w:val="612E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Letter"/>
        <w:lvlText w:val="%1."/>
        <w:lvlJc w:val="left"/>
      </w:lvl>
    </w:lvlOverride>
  </w:num>
  <w:num w:numId="2">
    <w:abstractNumId w:val="10"/>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6"/>
    <w:lvlOverride w:ilvl="0">
      <w:lvl w:ilvl="0">
        <w:numFmt w:val="upperLetter"/>
        <w:lvlText w:val="%1."/>
        <w:lvlJc w:val="left"/>
      </w:lvl>
    </w:lvlOverride>
  </w:num>
  <w:num w:numId="5">
    <w:abstractNumId w:val="9"/>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14"/>
    <w:lvlOverride w:ilvl="0">
      <w:lvl w:ilvl="0">
        <w:numFmt w:val="lowerLetter"/>
        <w:lvlText w:val="%1."/>
        <w:lvlJc w:val="left"/>
      </w:lvl>
    </w:lvlOverride>
  </w:num>
  <w:num w:numId="8">
    <w:abstractNumId w:val="3"/>
    <w:lvlOverride w:ilvl="0">
      <w:lvl w:ilvl="0">
        <w:numFmt w:val="lowerLetter"/>
        <w:lvlText w:val="%1."/>
        <w:lvlJc w:val="left"/>
      </w:lvl>
    </w:lvlOverride>
  </w:num>
  <w:num w:numId="9">
    <w:abstractNumId w:val="7"/>
    <w:lvlOverride w:ilvl="0">
      <w:lvl w:ilvl="0">
        <w:numFmt w:val="lowerLetter"/>
        <w:lvlText w:val="%1."/>
        <w:lvlJc w:val="left"/>
      </w:lvl>
    </w:lvlOverride>
  </w:num>
  <w:num w:numId="10">
    <w:abstractNumId w:val="5"/>
    <w:lvlOverride w:ilvl="0">
      <w:lvl w:ilvl="0">
        <w:numFmt w:val="upperLetter"/>
        <w:lvlText w:val="%1."/>
        <w:lvlJc w:val="left"/>
      </w:lvl>
    </w:lvlOverride>
  </w:num>
  <w:num w:numId="11">
    <w:abstractNumId w:val="8"/>
    <w:lvlOverride w:ilvl="0">
      <w:lvl w:ilvl="0">
        <w:numFmt w:val="upperLetter"/>
        <w:lvlText w:val="%1."/>
        <w:lvlJc w:val="left"/>
      </w:lvl>
    </w:lvlOverride>
  </w:num>
  <w:num w:numId="12">
    <w:abstractNumId w:val="11"/>
    <w:lvlOverride w:ilvl="0">
      <w:lvl w:ilvl="0">
        <w:numFmt w:val="upperLetter"/>
        <w:lvlText w:val="%1."/>
        <w:lvlJc w:val="left"/>
      </w:lvl>
    </w:lvlOverride>
  </w:num>
  <w:num w:numId="13">
    <w:abstractNumId w:val="12"/>
    <w:lvlOverride w:ilvl="0">
      <w:lvl w:ilvl="0">
        <w:numFmt w:val="upperLetter"/>
        <w:lvlText w:val="%1."/>
        <w:lvlJc w:val="left"/>
      </w:lvl>
    </w:lvlOverride>
  </w:num>
  <w:num w:numId="14">
    <w:abstractNumId w:val="4"/>
    <w:lvlOverride w:ilvl="0">
      <w:lvl w:ilvl="0">
        <w:numFmt w:val="upperLetter"/>
        <w:lvlText w:val="%1."/>
        <w:lvlJc w:val="left"/>
      </w:lvl>
    </w:lvlOverride>
  </w:num>
  <w:num w:numId="15">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8"/>
    <w:rsid w:val="00344CA0"/>
    <w:rsid w:val="00407BFF"/>
    <w:rsid w:val="005C2488"/>
    <w:rsid w:val="00BD3E53"/>
    <w:rsid w:val="00F2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D813"/>
  <w15:chartTrackingRefBased/>
  <w15:docId w15:val="{D4A8BF73-6D61-47B0-B6A4-DAFFC41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FF"/>
  </w:style>
  <w:style w:type="paragraph" w:styleId="Footer">
    <w:name w:val="footer"/>
    <w:basedOn w:val="Normal"/>
    <w:link w:val="FooterChar"/>
    <w:uiPriority w:val="99"/>
    <w:unhideWhenUsed/>
    <w:rsid w:val="0040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2016-10-19T02:42:00Z</dcterms:created>
  <dcterms:modified xsi:type="dcterms:W3CDTF">2016-10-19T03:04:00Z</dcterms:modified>
</cp:coreProperties>
</file>